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00B87163" w:rsidR="009350F6" w:rsidRPr="0079773E" w:rsidRDefault="002906BB" w:rsidP="002906BB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6E7AB7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PRENTSA-OHARRA</w:t>
      </w:r>
    </w:p>
    <w:p w14:paraId="1E0C8912" w14:textId="7313C275" w:rsidR="5FD85390" w:rsidRPr="006E7AB7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</w:pPr>
    </w:p>
    <w:p w14:paraId="68F214F4" w14:textId="16C07292" w:rsidR="00A527C4" w:rsidRPr="0079773E" w:rsidRDefault="002906BB" w:rsidP="002906BB">
      <w:pPr>
        <w:spacing w:line="276" w:lineRule="auto"/>
        <w:ind w:right="-149"/>
        <w:jc w:val="both"/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</w:pPr>
      <w:r w:rsidRPr="006E7AB7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INNOBASQUEK I+G+B</w:t>
      </w:r>
      <w:r w:rsidR="008C3111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aren ARLO</w:t>
      </w:r>
      <w:r w:rsidRPr="006E7AB7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 xml:space="preserve">KO FINANTZAKETA PUBLIKOARI BURUZKO ZUZENEKO AHOLKULARITZA ZABALDU DU, </w:t>
      </w:r>
      <w:r w:rsidR="00260E7C" w:rsidRPr="006E7AB7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CDTI</w:t>
      </w:r>
      <w:r w:rsidRPr="006E7AB7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ren INFORMAZIO-SAREAREKIN BAT EGIN</w:t>
      </w:r>
      <w:r w:rsidR="007A6EC4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DA</w:t>
      </w:r>
    </w:p>
    <w:p w14:paraId="29E2C83B" w14:textId="4EA05357" w:rsidR="006A398A" w:rsidRPr="0079773E" w:rsidRDefault="002906BB" w:rsidP="002906BB">
      <w:pPr>
        <w:pStyle w:val="Prrafodelista"/>
        <w:numPr>
          <w:ilvl w:val="0"/>
          <w:numId w:val="10"/>
        </w:numPr>
        <w:tabs>
          <w:tab w:val="num" w:pos="720"/>
        </w:tabs>
        <w:jc w:val="both"/>
        <w:rPr>
          <w:b/>
          <w:bCs/>
          <w:lang w:val="eu-ES"/>
        </w:rPr>
      </w:pPr>
      <w:r w:rsidRPr="006E7AB7">
        <w:rPr>
          <w:b/>
          <w:bCs/>
          <w:lang w:val="eu-ES"/>
        </w:rPr>
        <w:t>Berrikuntzaren Euskal Agentzia barne hartzen duen PIDI Sarearen helburua da enpresei, ekintzaileei eta erakundeei aholkularitza eta erraztasunak ematea tokiko, eskualdeko, estatuko eta Europako berrikuntza sustatzeko laguntza publikoak eskura ditzaten</w:t>
      </w:r>
    </w:p>
    <w:p w14:paraId="55DA5D47" w14:textId="54DAB7FF" w:rsidR="00A921A1" w:rsidRPr="006E7AB7" w:rsidRDefault="002906BB" w:rsidP="002906BB">
      <w:pPr>
        <w:pStyle w:val="Prrafodelista"/>
        <w:numPr>
          <w:ilvl w:val="0"/>
          <w:numId w:val="10"/>
        </w:numPr>
        <w:tabs>
          <w:tab w:val="num" w:pos="720"/>
        </w:tabs>
        <w:jc w:val="both"/>
        <w:rPr>
          <w:b/>
          <w:bCs/>
          <w:lang w:val="eu-ES"/>
        </w:rPr>
      </w:pPr>
      <w:r w:rsidRPr="006E7AB7">
        <w:rPr>
          <w:b/>
          <w:bCs/>
          <w:lang w:val="eu-ES"/>
        </w:rPr>
        <w:t xml:space="preserve">Interesa duten enpresa eta erakundeek </w:t>
      </w:r>
      <w:hyperlink r:id="rId10" w:history="1">
        <w:r w:rsidRPr="00CE065C">
          <w:rPr>
            <w:rStyle w:val="Hipervnculo"/>
            <w:b/>
            <w:bCs/>
            <w:lang w:val="eu-ES"/>
          </w:rPr>
          <w:t>doako zerbitzu hori eska dezakete</w:t>
        </w:r>
      </w:hyperlink>
      <w:r w:rsidRPr="006E7AB7">
        <w:rPr>
          <w:b/>
          <w:bCs/>
          <w:lang w:val="eu-ES"/>
        </w:rPr>
        <w:t xml:space="preserve"> Innobasqueren webgunean eskuragarri dagoen inprimakia betez edo </w:t>
      </w:r>
      <w:hyperlink r:id="rId11" w:history="1">
        <w:r w:rsidRPr="006E7AB7">
          <w:rPr>
            <w:rStyle w:val="Hipervnculo"/>
            <w:rFonts w:ascii="Trebuchet MS" w:eastAsia="Times New Roman" w:hAnsi="Trebuchet MS" w:cs="Arial"/>
            <w:b/>
            <w:bCs/>
            <w:lang w:val="eu-ES"/>
            <w14:ligatures w14:val="none"/>
          </w:rPr>
          <w:t>innobasque@redpidi.es</w:t>
        </w:r>
      </w:hyperlink>
      <w:r w:rsidRPr="006E7AB7">
        <w:rPr>
          <w:b/>
          <w:bCs/>
          <w:lang w:val="eu-ES"/>
        </w:rPr>
        <w:t xml:space="preserve"> helbidera idatziz</w:t>
      </w:r>
    </w:p>
    <w:p w14:paraId="074FE7E2" w14:textId="77777777" w:rsidR="00A921A1" w:rsidRPr="006E7AB7" w:rsidRDefault="00A921A1" w:rsidP="008517FD">
      <w:pPr>
        <w:tabs>
          <w:tab w:val="num" w:pos="720"/>
        </w:tabs>
        <w:ind w:left="720" w:hanging="360"/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7B8FC0A6" w14:textId="189F2F6A" w:rsidR="00D40865" w:rsidRPr="006E7AB7" w:rsidRDefault="002906BB" w:rsidP="002906BB">
      <w:pPr>
        <w:jc w:val="both"/>
        <w:rPr>
          <w:rFonts w:ascii="Trebuchet MS" w:hAnsi="Trebuchet MS"/>
          <w:lang w:val="eu-ES"/>
        </w:rPr>
      </w:pPr>
      <w:r w:rsidRPr="00B1282F">
        <w:rPr>
          <w:rFonts w:ascii="Trebuchet MS" w:hAnsi="Trebuchet MS"/>
          <w:b/>
          <w:bCs/>
          <w:i/>
          <w:iCs/>
          <w:lang w:val="eu-ES"/>
        </w:rPr>
        <w:t xml:space="preserve">INNOBASQUE, 2025eko apirilaren 28a. </w:t>
      </w:r>
      <w:r w:rsidRPr="006E7AB7">
        <w:rPr>
          <w:rFonts w:ascii="Trebuchet MS" w:hAnsi="Trebuchet MS"/>
          <w:lang w:val="eu-ES"/>
        </w:rPr>
        <w:t>Innobasque Berrikuntzaren Euskal Agentzia I+G+</w:t>
      </w:r>
      <w:r w:rsidR="008C3111">
        <w:rPr>
          <w:rFonts w:ascii="Trebuchet MS" w:hAnsi="Trebuchet MS"/>
          <w:lang w:val="eu-ES"/>
        </w:rPr>
        <w:t>Ba</w:t>
      </w:r>
      <w:r w:rsidRPr="006E7AB7">
        <w:rPr>
          <w:rFonts w:ascii="Trebuchet MS" w:hAnsi="Trebuchet MS"/>
          <w:lang w:val="eu-ES"/>
        </w:rPr>
        <w:t>ri buruzko Informazio Puntuen Sarean (PIDI Sarea) sartu da. Garapen Teknologikorako eta Berrikuntzarako Zentroak (CDTI), Zientzia, Berrikuntza eta Unibertsitate Ministerioaren mendeko enpresa-erakunde publikoak, bultzatutako ekimena da.</w:t>
      </w:r>
      <w:r w:rsidR="001F6E21" w:rsidRPr="0079773E">
        <w:rPr>
          <w:rFonts w:ascii="Trebuchet MS" w:hAnsi="Trebuchet MS"/>
          <w:lang w:val="eu-ES"/>
        </w:rPr>
        <w:t xml:space="preserve"> </w:t>
      </w:r>
    </w:p>
    <w:p w14:paraId="4DE2BAAB" w14:textId="37F8F989" w:rsidR="00EE1340" w:rsidRPr="0079773E" w:rsidRDefault="002906BB" w:rsidP="002906BB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 xml:space="preserve">PIDI sarea estatuko lurraldean berrikuntza sustatzen duten </w:t>
      </w:r>
      <w:r w:rsidR="008C3111">
        <w:rPr>
          <w:rFonts w:ascii="Trebuchet MS" w:hAnsi="Trebuchet MS"/>
          <w:lang w:val="eu-ES"/>
        </w:rPr>
        <w:t>hainbat erakundek</w:t>
      </w:r>
      <w:r w:rsidRPr="006E7AB7">
        <w:rPr>
          <w:rFonts w:ascii="Trebuchet MS" w:hAnsi="Trebuchet MS"/>
          <w:lang w:val="eu-ES"/>
        </w:rPr>
        <w:t xml:space="preserve"> osatzen dute: zentro teknologikoak, plataforma teknologikoak, elkarteak, merkataritza</w:t>
      </w:r>
      <w:r w:rsidRPr="006E7AB7">
        <w:rPr>
          <w:rFonts w:ascii="Trebuchet MS" w:hAnsi="Trebuchet MS"/>
          <w:lang w:val="eu-ES"/>
        </w:rPr>
        <w:noBreakHyphen/>
        <w:t>ganberak, unibertsitateetako fundazioak, tokiko eta eskualdeko administrazioak, elkargo profesionalak eta enpresa</w:t>
      </w:r>
      <w:r w:rsidRPr="006E7AB7">
        <w:rPr>
          <w:rFonts w:ascii="Trebuchet MS" w:hAnsi="Trebuchet MS"/>
          <w:lang w:val="eu-ES"/>
        </w:rPr>
        <w:noBreakHyphen/>
        <w:t>taldeak.</w:t>
      </w:r>
      <w:r w:rsidR="00E219C8" w:rsidRPr="0079773E">
        <w:rPr>
          <w:rFonts w:ascii="Trebuchet MS" w:hAnsi="Trebuchet MS"/>
          <w:lang w:val="eu-ES"/>
        </w:rPr>
        <w:t xml:space="preserve"> </w:t>
      </w:r>
      <w:r w:rsidRPr="006E7AB7">
        <w:rPr>
          <w:rFonts w:ascii="Trebuchet MS" w:hAnsi="Trebuchet MS"/>
          <w:lang w:val="eu-ES"/>
        </w:rPr>
        <w:t>Haren helburua da I+G+</w:t>
      </w:r>
      <w:r w:rsidR="006B5E30">
        <w:rPr>
          <w:rFonts w:ascii="Trebuchet MS" w:hAnsi="Trebuchet MS"/>
          <w:lang w:val="eu-ES"/>
        </w:rPr>
        <w:t>B</w:t>
      </w:r>
      <w:r w:rsidRPr="006E7AB7">
        <w:rPr>
          <w:rFonts w:ascii="Trebuchet MS" w:hAnsi="Trebuchet MS"/>
          <w:lang w:val="eu-ES"/>
        </w:rPr>
        <w:t>rako laguntza publikoei buruzko informazioa eta aholkuak ematea.</w:t>
      </w:r>
    </w:p>
    <w:p w14:paraId="667999B8" w14:textId="74FAC4D5" w:rsidR="000B7893" w:rsidRPr="0079773E" w:rsidRDefault="002906BB" w:rsidP="002906BB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>Doako zerbitzua I+G+</w:t>
      </w:r>
      <w:r w:rsidR="006B5E30">
        <w:rPr>
          <w:rFonts w:ascii="Trebuchet MS" w:hAnsi="Trebuchet MS"/>
          <w:lang w:val="eu-ES"/>
        </w:rPr>
        <w:t>Baren arlo</w:t>
      </w:r>
      <w:r w:rsidRPr="006E7AB7">
        <w:rPr>
          <w:rFonts w:ascii="Trebuchet MS" w:hAnsi="Trebuchet MS"/>
          <w:lang w:val="eu-ES"/>
        </w:rPr>
        <w:t>ko jardueretarako finantzaketa publikorik onena bilatzen duten enpresa, ekintzaile eta erakundeei zuzenduta dago, eskualdeko, nazioko, Europako edo nazioarteko programen deialdien bidez.</w:t>
      </w:r>
    </w:p>
    <w:p w14:paraId="4BC243A0" w14:textId="3E083FC2" w:rsidR="00401299" w:rsidRPr="0079773E" w:rsidRDefault="006F01E0" w:rsidP="006F01E0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>Atxikimendu horri esker, Innobasquek indartu egiten du laguntza</w:t>
      </w:r>
      <w:r w:rsidRPr="006E7AB7">
        <w:rPr>
          <w:rFonts w:ascii="Trebuchet MS" w:hAnsi="Trebuchet MS"/>
          <w:lang w:val="eu-ES"/>
        </w:rPr>
        <w:noBreakHyphen/>
        <w:t>ildoei buruzko aholkularitza zuzena eta orientazioa emateko duen gaitasuna, eta, horrela, berrikuntza sustatzeko baliabide publikoetarako sarbidea errazten du.</w:t>
      </w:r>
    </w:p>
    <w:p w14:paraId="42976B6F" w14:textId="171AD883" w:rsidR="00F41497" w:rsidRPr="006E7AB7" w:rsidRDefault="006F01E0" w:rsidP="006F01E0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 xml:space="preserve">Interesa duten enpresa eta erakundeek doako zerbitzu hori eska dezakete </w:t>
      </w:r>
      <w:hyperlink r:id="rId12" w:history="1">
        <w:r w:rsidRPr="00CE065C">
          <w:rPr>
            <w:rStyle w:val="Hipervnculo"/>
            <w:rFonts w:ascii="Trebuchet MS" w:hAnsi="Trebuchet MS"/>
            <w:lang w:val="eu-ES"/>
          </w:rPr>
          <w:t>Innobasqueren webgunean</w:t>
        </w:r>
      </w:hyperlink>
      <w:r w:rsidRPr="006E7AB7">
        <w:rPr>
          <w:rFonts w:ascii="Trebuchet MS" w:hAnsi="Trebuchet MS"/>
          <w:lang w:val="eu-ES"/>
        </w:rPr>
        <w:t xml:space="preserve"> eskuragarri dagoen inprimakia betez edo </w:t>
      </w:r>
      <w:hyperlink r:id="rId13" w:history="1">
        <w:r w:rsidRPr="006E7AB7">
          <w:rPr>
            <w:rStyle w:val="Hipervnculo"/>
            <w:rFonts w:ascii="Trebuchet MS" w:hAnsi="Trebuchet MS"/>
            <w:lang w:val="eu-ES"/>
          </w:rPr>
          <w:t>innobasque@redpidi.es</w:t>
        </w:r>
      </w:hyperlink>
      <w:r w:rsidRPr="006E7AB7">
        <w:rPr>
          <w:rFonts w:ascii="Trebuchet MS" w:hAnsi="Trebuchet MS"/>
          <w:lang w:val="eu-ES"/>
        </w:rPr>
        <w:t xml:space="preserve"> helbidera idatziz.</w:t>
      </w:r>
      <w:r w:rsidR="00F41497" w:rsidRPr="0079773E">
        <w:rPr>
          <w:rFonts w:ascii="Trebuchet MS" w:hAnsi="Trebuchet MS"/>
          <w:lang w:val="eu-ES"/>
        </w:rPr>
        <w:t xml:space="preserve"> </w:t>
      </w:r>
      <w:r w:rsidRPr="006E7AB7">
        <w:rPr>
          <w:rFonts w:ascii="Trebuchet MS" w:hAnsi="Trebuchet MS"/>
          <w:lang w:val="eu-ES"/>
        </w:rPr>
        <w:t>Talde espezializatu batek kasu bakoitza aztertuko du eta aholkularitza pertsonalizatua eskainiko du.</w:t>
      </w:r>
    </w:p>
    <w:p w14:paraId="0FFCF20B" w14:textId="71205577" w:rsidR="003A7D6A" w:rsidRPr="0079773E" w:rsidRDefault="006F01E0" w:rsidP="006F01E0">
      <w:pPr>
        <w:jc w:val="both"/>
        <w:rPr>
          <w:rFonts w:ascii="Trebuchet MS" w:hAnsi="Trebuchet MS"/>
          <w:b/>
          <w:bCs/>
          <w:lang w:val="eu-ES"/>
        </w:rPr>
      </w:pPr>
      <w:r w:rsidRPr="006E7AB7">
        <w:rPr>
          <w:rFonts w:ascii="Trebuchet MS" w:hAnsi="Trebuchet MS"/>
          <w:b/>
          <w:bCs/>
          <w:lang w:val="eu-ES"/>
        </w:rPr>
        <w:t>ETEak nazioartekotzeko aholkularitza</w:t>
      </w:r>
    </w:p>
    <w:p w14:paraId="6499DE1C" w14:textId="2423FCBB" w:rsidR="00A731B6" w:rsidRPr="006E7AB7" w:rsidRDefault="00260E7C" w:rsidP="00260E7C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>CDTIren deialdiei eta programei buruzko zuzeneko aholkularitza</w:t>
      </w:r>
      <w:r w:rsidRPr="006E7AB7">
        <w:rPr>
          <w:rFonts w:ascii="Trebuchet MS" w:hAnsi="Trebuchet MS"/>
          <w:lang w:val="eu-ES"/>
        </w:rPr>
        <w:noBreakHyphen/>
        <w:t>zerbitzu berri horrek bat egiten du Berrikuntzaren Euskal Agentziak euskal enpresei eskaintzen dizkien laguntza</w:t>
      </w:r>
      <w:r w:rsidRPr="006E7AB7">
        <w:rPr>
          <w:rFonts w:ascii="Trebuchet MS" w:hAnsi="Trebuchet MS"/>
          <w:lang w:val="eu-ES"/>
        </w:rPr>
        <w:noBreakHyphen/>
        <w:t xml:space="preserve">ildoekin, haien tamaina eta </w:t>
      </w:r>
      <w:r w:rsidR="0042065A">
        <w:rPr>
          <w:rFonts w:ascii="Trebuchet MS" w:hAnsi="Trebuchet MS"/>
          <w:lang w:val="eu-ES"/>
        </w:rPr>
        <w:t>berrikuntza-heldutasunaren</w:t>
      </w:r>
      <w:r w:rsidRPr="006E7AB7">
        <w:rPr>
          <w:rFonts w:ascii="Trebuchet MS" w:hAnsi="Trebuchet MS"/>
          <w:lang w:val="eu-ES"/>
        </w:rPr>
        <w:t xml:space="preserve"> maila kontuan hartuta.</w:t>
      </w:r>
      <w:r w:rsidR="00A731B6" w:rsidRPr="0079773E">
        <w:rPr>
          <w:rFonts w:ascii="Trebuchet MS" w:hAnsi="Trebuchet MS"/>
          <w:lang w:val="eu-ES"/>
        </w:rPr>
        <w:t xml:space="preserve"> </w:t>
      </w:r>
    </w:p>
    <w:p w14:paraId="6BB5F799" w14:textId="7EDD8E70" w:rsidR="00A731B6" w:rsidRPr="0079773E" w:rsidRDefault="00260E7C" w:rsidP="00260E7C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 xml:space="preserve">Innobasque Enterprise Europe Network-en (EEN Basque) nodo bat ere bada, eta prestakuntza, laguntza estrategikoa eta </w:t>
      </w:r>
      <w:r w:rsidR="009F4E6F">
        <w:rPr>
          <w:rFonts w:ascii="Trebuchet MS" w:hAnsi="Trebuchet MS"/>
          <w:lang w:val="eu-ES"/>
        </w:rPr>
        <w:t>babesa</w:t>
      </w:r>
      <w:r w:rsidRPr="006E7AB7">
        <w:rPr>
          <w:rFonts w:ascii="Trebuchet MS" w:hAnsi="Trebuchet MS"/>
          <w:lang w:val="eu-ES"/>
        </w:rPr>
        <w:t xml:space="preserve"> eskaintzen ditu hainbat programetara</w:t>
      </w:r>
      <w:r w:rsidR="009E59E5">
        <w:rPr>
          <w:rFonts w:ascii="Trebuchet MS" w:hAnsi="Trebuchet MS"/>
          <w:lang w:val="eu-ES"/>
        </w:rPr>
        <w:t xml:space="preserve"> sartzeko</w:t>
      </w:r>
      <w:r w:rsidRPr="006E7AB7">
        <w:rPr>
          <w:rFonts w:ascii="Trebuchet MS" w:hAnsi="Trebuchet MS"/>
          <w:lang w:val="eu-ES"/>
        </w:rPr>
        <w:t>, hala nola Horizon Europe</w:t>
      </w:r>
      <w:r w:rsidR="00A31989">
        <w:rPr>
          <w:rFonts w:ascii="Trebuchet MS" w:hAnsi="Trebuchet MS"/>
          <w:lang w:val="eu-ES"/>
        </w:rPr>
        <w:t>ra</w:t>
      </w:r>
      <w:r w:rsidRPr="006E7AB7">
        <w:rPr>
          <w:rFonts w:ascii="Trebuchet MS" w:hAnsi="Trebuchet MS"/>
          <w:lang w:val="eu-ES"/>
        </w:rPr>
        <w:t xml:space="preserve">, eta ETE-ei </w:t>
      </w:r>
      <w:r w:rsidR="00A31989">
        <w:rPr>
          <w:rFonts w:ascii="Trebuchet MS" w:hAnsi="Trebuchet MS"/>
          <w:lang w:val="eu-ES"/>
        </w:rPr>
        <w:t xml:space="preserve">laguntzen die </w:t>
      </w:r>
      <w:r w:rsidRPr="006E7AB7">
        <w:rPr>
          <w:rFonts w:ascii="Trebuchet MS" w:hAnsi="Trebuchet MS"/>
          <w:lang w:val="eu-ES"/>
        </w:rPr>
        <w:t>proiektu bakoitzerako finantzaketa</w:t>
      </w:r>
      <w:r w:rsidRPr="006E7AB7">
        <w:rPr>
          <w:rFonts w:ascii="Trebuchet MS" w:hAnsi="Trebuchet MS"/>
          <w:lang w:val="eu-ES"/>
        </w:rPr>
        <w:noBreakHyphen/>
        <w:t>aukerarik onena identifikatzen.</w:t>
      </w:r>
    </w:p>
    <w:p w14:paraId="155D129B" w14:textId="7E602AC8" w:rsidR="00A731B6" w:rsidRPr="0079773E" w:rsidRDefault="006F01E0" w:rsidP="006F01E0">
      <w:pPr>
        <w:jc w:val="both"/>
        <w:rPr>
          <w:rFonts w:ascii="Trebuchet MS" w:hAnsi="Trebuchet MS"/>
          <w:lang w:val="eu-ES"/>
        </w:rPr>
      </w:pPr>
      <w:r w:rsidRPr="006E7AB7">
        <w:rPr>
          <w:rFonts w:ascii="Trebuchet MS" w:hAnsi="Trebuchet MS"/>
          <w:lang w:val="eu-ES"/>
        </w:rPr>
        <w:t>Europako Batzordeak bultzatutako Enterprise Europe Network (EEN) da nazioarteko aspirazioak dituzten enpresa txiki eta ertainei laguntzeko sare global handiena.</w:t>
      </w:r>
    </w:p>
    <w:p w14:paraId="0BACA66E" w14:textId="29C8AA4A" w:rsidR="5FD85390" w:rsidRPr="006E7AB7" w:rsidRDefault="5FD85390" w:rsidP="5FD85390">
      <w:pPr>
        <w:jc w:val="both"/>
        <w:rPr>
          <w:lang w:val="eu-ES"/>
        </w:rPr>
      </w:pPr>
    </w:p>
    <w:p w14:paraId="6F62B258" w14:textId="6A61ACFA" w:rsidR="009350F6" w:rsidRPr="0079773E" w:rsidRDefault="002906BB" w:rsidP="002906BB">
      <w:pPr>
        <w:jc w:val="both"/>
        <w:rPr>
          <w:lang w:val="eu-ES"/>
        </w:rPr>
      </w:pPr>
      <w:r w:rsidRPr="006E7AB7">
        <w:rPr>
          <w:b/>
          <w:bCs/>
          <w:u w:val="single"/>
          <w:lang w:val="eu-ES"/>
        </w:rPr>
        <w:t>Informazio gehiago</w:t>
      </w:r>
    </w:p>
    <w:p w14:paraId="3860D1C8" w14:textId="5EF57289" w:rsidR="009350F6" w:rsidRPr="006E7AB7" w:rsidRDefault="009350F6" w:rsidP="3AE06CBD">
      <w:pPr>
        <w:jc w:val="both"/>
        <w:rPr>
          <w:lang w:val="eu-ES"/>
        </w:rPr>
      </w:pPr>
      <w:r w:rsidRPr="006E7AB7">
        <w:rPr>
          <w:b/>
          <w:bCs/>
          <w:lang w:val="eu-ES"/>
        </w:rPr>
        <w:t>Olalla Alonso</w:t>
      </w:r>
    </w:p>
    <w:p w14:paraId="755CAA36" w14:textId="6A997373" w:rsidR="009350F6" w:rsidRPr="006E7AB7" w:rsidRDefault="009350F6" w:rsidP="3AE06CBD">
      <w:pPr>
        <w:jc w:val="both"/>
        <w:rPr>
          <w:lang w:val="eu-ES"/>
        </w:rPr>
      </w:pPr>
      <w:r w:rsidRPr="006E7AB7">
        <w:rPr>
          <w:lang w:val="eu-ES"/>
        </w:rPr>
        <w:t>T. 652</w:t>
      </w:r>
      <w:r w:rsidR="001D1D70" w:rsidRPr="006E7AB7">
        <w:rPr>
          <w:lang w:val="eu-ES"/>
        </w:rPr>
        <w:t xml:space="preserve"> </w:t>
      </w:r>
      <w:r w:rsidRPr="006E7AB7">
        <w:rPr>
          <w:lang w:val="eu-ES"/>
        </w:rPr>
        <w:t>728</w:t>
      </w:r>
      <w:r w:rsidR="001D1D70" w:rsidRPr="006E7AB7">
        <w:rPr>
          <w:lang w:val="eu-ES"/>
        </w:rPr>
        <w:t xml:space="preserve"> </w:t>
      </w:r>
      <w:r w:rsidRPr="006E7AB7">
        <w:rPr>
          <w:lang w:val="eu-ES"/>
        </w:rPr>
        <w:t xml:space="preserve">014 / </w:t>
      </w:r>
      <w:hyperlink r:id="rId14">
        <w:r w:rsidRPr="006E7AB7">
          <w:rPr>
            <w:rStyle w:val="Hipervnculo"/>
            <w:lang w:val="eu-ES"/>
          </w:rPr>
          <w:t>oalonso@innobasque.eus</w:t>
        </w:r>
      </w:hyperlink>
    </w:p>
    <w:p w14:paraId="7EFAE189" w14:textId="0937CADD" w:rsidR="009350F6" w:rsidRPr="006E7AB7" w:rsidRDefault="009350F6" w:rsidP="3AE06CBD">
      <w:pPr>
        <w:jc w:val="both"/>
        <w:rPr>
          <w:lang w:val="eu-ES"/>
        </w:rPr>
      </w:pPr>
      <w:r w:rsidRPr="006E7AB7">
        <w:rPr>
          <w:b/>
          <w:bCs/>
          <w:lang w:val="eu-ES"/>
        </w:rPr>
        <w:t>Ana Larizgoitia</w:t>
      </w:r>
    </w:p>
    <w:p w14:paraId="79AB31C9" w14:textId="77777777" w:rsidR="009350F6" w:rsidRPr="006E7AB7" w:rsidRDefault="009350F6" w:rsidP="3AE06CBD">
      <w:pPr>
        <w:jc w:val="both"/>
        <w:rPr>
          <w:lang w:val="eu-ES"/>
        </w:rPr>
      </w:pPr>
      <w:r w:rsidRPr="006E7AB7">
        <w:rPr>
          <w:lang w:val="eu-ES"/>
        </w:rPr>
        <w:t xml:space="preserve">T. 656 788 328 / </w:t>
      </w:r>
      <w:hyperlink r:id="rId15">
        <w:r w:rsidRPr="006E7AB7">
          <w:rPr>
            <w:rStyle w:val="Hipervnculo"/>
            <w:lang w:val="eu-ES"/>
          </w:rPr>
          <w:t>alarizgoitia@innobasque.eus</w:t>
        </w:r>
      </w:hyperlink>
    </w:p>
    <w:p w14:paraId="37A1F750" w14:textId="77777777" w:rsidR="009350F6" w:rsidRPr="006E7AB7" w:rsidRDefault="009350F6" w:rsidP="3AE06CBD">
      <w:pPr>
        <w:jc w:val="both"/>
        <w:rPr>
          <w:lang w:val="eu-ES"/>
        </w:rPr>
      </w:pPr>
      <w:r w:rsidRPr="006E7AB7">
        <w:rPr>
          <w:b/>
          <w:bCs/>
          <w:lang w:val="eu-ES"/>
        </w:rPr>
        <w:t> </w:t>
      </w:r>
    </w:p>
    <w:p w14:paraId="7B3CD33E" w14:textId="77777777" w:rsidR="00A85761" w:rsidRPr="006E7AB7" w:rsidRDefault="00A85761" w:rsidP="3AE06CBD">
      <w:pPr>
        <w:jc w:val="both"/>
        <w:rPr>
          <w:lang w:val="eu-ES"/>
        </w:rPr>
      </w:pPr>
    </w:p>
    <w:sectPr w:rsidR="00A85761" w:rsidRPr="006E7A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6D7D" w14:textId="77777777" w:rsidR="00631585" w:rsidRDefault="00631585" w:rsidP="005D3F0A">
      <w:pPr>
        <w:spacing w:after="0" w:line="240" w:lineRule="auto"/>
      </w:pPr>
      <w:r>
        <w:separator/>
      </w:r>
    </w:p>
  </w:endnote>
  <w:endnote w:type="continuationSeparator" w:id="0">
    <w:p w14:paraId="303570C5" w14:textId="77777777" w:rsidR="00631585" w:rsidRDefault="00631585" w:rsidP="005D3F0A">
      <w:pPr>
        <w:spacing w:after="0" w:line="240" w:lineRule="auto"/>
      </w:pPr>
      <w:r>
        <w:continuationSeparator/>
      </w:r>
    </w:p>
  </w:endnote>
  <w:endnote w:type="continuationNotice" w:id="1">
    <w:p w14:paraId="202BE6DF" w14:textId="77777777" w:rsidR="00631585" w:rsidRDefault="00631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6B57" w14:textId="77777777" w:rsidR="0079773E" w:rsidRDefault="007977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2F81" w14:textId="77777777" w:rsidR="0079773E" w:rsidRDefault="007977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E3FC" w14:textId="77777777" w:rsidR="0079773E" w:rsidRDefault="007977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D361" w14:textId="77777777" w:rsidR="00631585" w:rsidRDefault="00631585" w:rsidP="005D3F0A">
      <w:pPr>
        <w:spacing w:after="0" w:line="240" w:lineRule="auto"/>
      </w:pPr>
      <w:r>
        <w:separator/>
      </w:r>
    </w:p>
  </w:footnote>
  <w:footnote w:type="continuationSeparator" w:id="0">
    <w:p w14:paraId="665B1AF5" w14:textId="77777777" w:rsidR="00631585" w:rsidRDefault="00631585" w:rsidP="005D3F0A">
      <w:pPr>
        <w:spacing w:after="0" w:line="240" w:lineRule="auto"/>
      </w:pPr>
      <w:r>
        <w:continuationSeparator/>
      </w:r>
    </w:p>
  </w:footnote>
  <w:footnote w:type="continuationNotice" w:id="1">
    <w:p w14:paraId="5E5EBD98" w14:textId="77777777" w:rsidR="00631585" w:rsidRDefault="00631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4BA" w14:textId="77777777" w:rsidR="0079773E" w:rsidRDefault="007977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CF95" w14:textId="77777777" w:rsidR="0079773E" w:rsidRDefault="007977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3F73"/>
    <w:rsid w:val="000170D6"/>
    <w:rsid w:val="000454DA"/>
    <w:rsid w:val="00055C47"/>
    <w:rsid w:val="00061376"/>
    <w:rsid w:val="000747DD"/>
    <w:rsid w:val="000A3985"/>
    <w:rsid w:val="000B1EB1"/>
    <w:rsid w:val="000B72D7"/>
    <w:rsid w:val="000B7893"/>
    <w:rsid w:val="000B7CE7"/>
    <w:rsid w:val="000C29E8"/>
    <w:rsid w:val="000E4359"/>
    <w:rsid w:val="000F2CA0"/>
    <w:rsid w:val="00101A30"/>
    <w:rsid w:val="0012343D"/>
    <w:rsid w:val="00126458"/>
    <w:rsid w:val="00126AD7"/>
    <w:rsid w:val="00134472"/>
    <w:rsid w:val="001456CE"/>
    <w:rsid w:val="001476A5"/>
    <w:rsid w:val="00153BF0"/>
    <w:rsid w:val="00160821"/>
    <w:rsid w:val="00171576"/>
    <w:rsid w:val="00180AF9"/>
    <w:rsid w:val="00196E85"/>
    <w:rsid w:val="00197180"/>
    <w:rsid w:val="001A52F1"/>
    <w:rsid w:val="001B0186"/>
    <w:rsid w:val="001C5334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6E75"/>
    <w:rsid w:val="00233F14"/>
    <w:rsid w:val="00241709"/>
    <w:rsid w:val="002440FB"/>
    <w:rsid w:val="002441E4"/>
    <w:rsid w:val="0025221F"/>
    <w:rsid w:val="002531AC"/>
    <w:rsid w:val="002607E5"/>
    <w:rsid w:val="00260E7C"/>
    <w:rsid w:val="002613E0"/>
    <w:rsid w:val="002629F3"/>
    <w:rsid w:val="0026303A"/>
    <w:rsid w:val="0026ACB4"/>
    <w:rsid w:val="00281546"/>
    <w:rsid w:val="0028247C"/>
    <w:rsid w:val="00290615"/>
    <w:rsid w:val="002906BB"/>
    <w:rsid w:val="00290C9C"/>
    <w:rsid w:val="002B570F"/>
    <w:rsid w:val="002C3CDA"/>
    <w:rsid w:val="002C5B78"/>
    <w:rsid w:val="002D1445"/>
    <w:rsid w:val="002D241C"/>
    <w:rsid w:val="002D43E1"/>
    <w:rsid w:val="002F1863"/>
    <w:rsid w:val="00303F27"/>
    <w:rsid w:val="00312727"/>
    <w:rsid w:val="00342C7D"/>
    <w:rsid w:val="003455EC"/>
    <w:rsid w:val="0034794B"/>
    <w:rsid w:val="0035138B"/>
    <w:rsid w:val="0035575C"/>
    <w:rsid w:val="003673C6"/>
    <w:rsid w:val="00373716"/>
    <w:rsid w:val="0037432C"/>
    <w:rsid w:val="00375ACD"/>
    <w:rsid w:val="003A7D6A"/>
    <w:rsid w:val="003B3F7D"/>
    <w:rsid w:val="003B48DB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2065A"/>
    <w:rsid w:val="00430CB9"/>
    <w:rsid w:val="00431CBF"/>
    <w:rsid w:val="004330DD"/>
    <w:rsid w:val="00435298"/>
    <w:rsid w:val="004363BD"/>
    <w:rsid w:val="00451824"/>
    <w:rsid w:val="00460335"/>
    <w:rsid w:val="00461006"/>
    <w:rsid w:val="00461D42"/>
    <w:rsid w:val="00467CAD"/>
    <w:rsid w:val="004707CD"/>
    <w:rsid w:val="004739B4"/>
    <w:rsid w:val="00480552"/>
    <w:rsid w:val="00483D89"/>
    <w:rsid w:val="00493B02"/>
    <w:rsid w:val="004964C3"/>
    <w:rsid w:val="004A5359"/>
    <w:rsid w:val="004B1CA9"/>
    <w:rsid w:val="004C0069"/>
    <w:rsid w:val="004D0170"/>
    <w:rsid w:val="004E24DB"/>
    <w:rsid w:val="004F53CD"/>
    <w:rsid w:val="005316B5"/>
    <w:rsid w:val="0054178F"/>
    <w:rsid w:val="00554CEA"/>
    <w:rsid w:val="00562ACC"/>
    <w:rsid w:val="00563170"/>
    <w:rsid w:val="005656B3"/>
    <w:rsid w:val="0057111C"/>
    <w:rsid w:val="00574CDC"/>
    <w:rsid w:val="005770BD"/>
    <w:rsid w:val="00585B16"/>
    <w:rsid w:val="00591DC7"/>
    <w:rsid w:val="00597540"/>
    <w:rsid w:val="005C4FC9"/>
    <w:rsid w:val="005D00E2"/>
    <w:rsid w:val="005D3F0A"/>
    <w:rsid w:val="005E197D"/>
    <w:rsid w:val="005F1725"/>
    <w:rsid w:val="005F24B4"/>
    <w:rsid w:val="005F5391"/>
    <w:rsid w:val="005F7458"/>
    <w:rsid w:val="006007CB"/>
    <w:rsid w:val="00607547"/>
    <w:rsid w:val="006213B8"/>
    <w:rsid w:val="00631585"/>
    <w:rsid w:val="00632A3C"/>
    <w:rsid w:val="006336D1"/>
    <w:rsid w:val="00635806"/>
    <w:rsid w:val="00641D93"/>
    <w:rsid w:val="00643C0D"/>
    <w:rsid w:val="00650700"/>
    <w:rsid w:val="00651324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941EB"/>
    <w:rsid w:val="006A398A"/>
    <w:rsid w:val="006B492A"/>
    <w:rsid w:val="006B5E30"/>
    <w:rsid w:val="006C5A30"/>
    <w:rsid w:val="006D0626"/>
    <w:rsid w:val="006E11DF"/>
    <w:rsid w:val="006E1E70"/>
    <w:rsid w:val="006E7AB7"/>
    <w:rsid w:val="006F01E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52B7"/>
    <w:rsid w:val="007533FA"/>
    <w:rsid w:val="00761C14"/>
    <w:rsid w:val="007628BA"/>
    <w:rsid w:val="0077096E"/>
    <w:rsid w:val="00777EBA"/>
    <w:rsid w:val="00791E1B"/>
    <w:rsid w:val="007976AC"/>
    <w:rsid w:val="0079773E"/>
    <w:rsid w:val="007A2D23"/>
    <w:rsid w:val="007A586D"/>
    <w:rsid w:val="007A6EC4"/>
    <w:rsid w:val="007B48AC"/>
    <w:rsid w:val="007D269D"/>
    <w:rsid w:val="007E0152"/>
    <w:rsid w:val="007F2270"/>
    <w:rsid w:val="007F5592"/>
    <w:rsid w:val="00821823"/>
    <w:rsid w:val="00822046"/>
    <w:rsid w:val="00835D90"/>
    <w:rsid w:val="00840937"/>
    <w:rsid w:val="008517FD"/>
    <w:rsid w:val="00865955"/>
    <w:rsid w:val="00871A9F"/>
    <w:rsid w:val="00875537"/>
    <w:rsid w:val="008806EB"/>
    <w:rsid w:val="008A0306"/>
    <w:rsid w:val="008A39CF"/>
    <w:rsid w:val="008B02E5"/>
    <w:rsid w:val="008B0FCF"/>
    <w:rsid w:val="008B2866"/>
    <w:rsid w:val="008C3111"/>
    <w:rsid w:val="008C4153"/>
    <w:rsid w:val="008D2266"/>
    <w:rsid w:val="008E4CAF"/>
    <w:rsid w:val="008F1A80"/>
    <w:rsid w:val="008F3E17"/>
    <w:rsid w:val="00903333"/>
    <w:rsid w:val="0092008D"/>
    <w:rsid w:val="00920BA4"/>
    <w:rsid w:val="00926415"/>
    <w:rsid w:val="009310DE"/>
    <w:rsid w:val="009315FE"/>
    <w:rsid w:val="0093459B"/>
    <w:rsid w:val="009350F6"/>
    <w:rsid w:val="00945F23"/>
    <w:rsid w:val="009575C9"/>
    <w:rsid w:val="00957B74"/>
    <w:rsid w:val="009651BA"/>
    <w:rsid w:val="00971EC9"/>
    <w:rsid w:val="00980B4D"/>
    <w:rsid w:val="00984CE6"/>
    <w:rsid w:val="00986D59"/>
    <w:rsid w:val="00986FD9"/>
    <w:rsid w:val="00990434"/>
    <w:rsid w:val="009921EF"/>
    <w:rsid w:val="00993ACD"/>
    <w:rsid w:val="00994C72"/>
    <w:rsid w:val="009A2EA0"/>
    <w:rsid w:val="009A7E81"/>
    <w:rsid w:val="009B34CE"/>
    <w:rsid w:val="009B4972"/>
    <w:rsid w:val="009B6A28"/>
    <w:rsid w:val="009C649C"/>
    <w:rsid w:val="009E59E5"/>
    <w:rsid w:val="009E68B9"/>
    <w:rsid w:val="009F2A3E"/>
    <w:rsid w:val="009F4E6F"/>
    <w:rsid w:val="009F57D0"/>
    <w:rsid w:val="00A01643"/>
    <w:rsid w:val="00A108F2"/>
    <w:rsid w:val="00A15044"/>
    <w:rsid w:val="00A22DC1"/>
    <w:rsid w:val="00A31989"/>
    <w:rsid w:val="00A33D0A"/>
    <w:rsid w:val="00A4050E"/>
    <w:rsid w:val="00A41557"/>
    <w:rsid w:val="00A469C8"/>
    <w:rsid w:val="00A47879"/>
    <w:rsid w:val="00A51487"/>
    <w:rsid w:val="00A527C4"/>
    <w:rsid w:val="00A53C3F"/>
    <w:rsid w:val="00A543CD"/>
    <w:rsid w:val="00A605DC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0D"/>
    <w:rsid w:val="00AD04B3"/>
    <w:rsid w:val="00AD6D72"/>
    <w:rsid w:val="00AF432B"/>
    <w:rsid w:val="00AF6793"/>
    <w:rsid w:val="00B1282F"/>
    <w:rsid w:val="00B25020"/>
    <w:rsid w:val="00B304D4"/>
    <w:rsid w:val="00B312BF"/>
    <w:rsid w:val="00B3691C"/>
    <w:rsid w:val="00B50B08"/>
    <w:rsid w:val="00B52100"/>
    <w:rsid w:val="00B707BE"/>
    <w:rsid w:val="00B76377"/>
    <w:rsid w:val="00BA36F6"/>
    <w:rsid w:val="00BB1C5B"/>
    <w:rsid w:val="00BC028D"/>
    <w:rsid w:val="00BD2C19"/>
    <w:rsid w:val="00BD5B67"/>
    <w:rsid w:val="00BE1907"/>
    <w:rsid w:val="00BF0606"/>
    <w:rsid w:val="00BF13B8"/>
    <w:rsid w:val="00C036FB"/>
    <w:rsid w:val="00C0738B"/>
    <w:rsid w:val="00C21309"/>
    <w:rsid w:val="00C26767"/>
    <w:rsid w:val="00C45FBA"/>
    <w:rsid w:val="00C516DB"/>
    <w:rsid w:val="00C53F01"/>
    <w:rsid w:val="00C73E8E"/>
    <w:rsid w:val="00C7400A"/>
    <w:rsid w:val="00C83109"/>
    <w:rsid w:val="00C83E00"/>
    <w:rsid w:val="00C92EE6"/>
    <w:rsid w:val="00CA4982"/>
    <w:rsid w:val="00CA7FCF"/>
    <w:rsid w:val="00CC254F"/>
    <w:rsid w:val="00CD1A75"/>
    <w:rsid w:val="00CD4C01"/>
    <w:rsid w:val="00CE065C"/>
    <w:rsid w:val="00CE4A52"/>
    <w:rsid w:val="00CF40BE"/>
    <w:rsid w:val="00D401EA"/>
    <w:rsid w:val="00D40865"/>
    <w:rsid w:val="00D52680"/>
    <w:rsid w:val="00D54454"/>
    <w:rsid w:val="00D658CA"/>
    <w:rsid w:val="00D6591A"/>
    <w:rsid w:val="00D75E43"/>
    <w:rsid w:val="00D87153"/>
    <w:rsid w:val="00D9100B"/>
    <w:rsid w:val="00DB11A1"/>
    <w:rsid w:val="00DB58A9"/>
    <w:rsid w:val="00DC3791"/>
    <w:rsid w:val="00DC39BD"/>
    <w:rsid w:val="00DE39DA"/>
    <w:rsid w:val="00DE7075"/>
    <w:rsid w:val="00DF1617"/>
    <w:rsid w:val="00DF2C6A"/>
    <w:rsid w:val="00E0309B"/>
    <w:rsid w:val="00E063E1"/>
    <w:rsid w:val="00E16001"/>
    <w:rsid w:val="00E219C8"/>
    <w:rsid w:val="00E227D8"/>
    <w:rsid w:val="00E23F4D"/>
    <w:rsid w:val="00E351EA"/>
    <w:rsid w:val="00E457CB"/>
    <w:rsid w:val="00E511FA"/>
    <w:rsid w:val="00E52774"/>
    <w:rsid w:val="00E552EE"/>
    <w:rsid w:val="00E646FD"/>
    <w:rsid w:val="00E71075"/>
    <w:rsid w:val="00E7568B"/>
    <w:rsid w:val="00E93BF5"/>
    <w:rsid w:val="00EB164F"/>
    <w:rsid w:val="00EB4AB3"/>
    <w:rsid w:val="00EC7BF0"/>
    <w:rsid w:val="00ED7C30"/>
    <w:rsid w:val="00EE1340"/>
    <w:rsid w:val="00F0762D"/>
    <w:rsid w:val="00F17990"/>
    <w:rsid w:val="00F200C8"/>
    <w:rsid w:val="00F31D3E"/>
    <w:rsid w:val="00F41497"/>
    <w:rsid w:val="00F4373E"/>
    <w:rsid w:val="00F4497C"/>
    <w:rsid w:val="00F46188"/>
    <w:rsid w:val="00F57D5F"/>
    <w:rsid w:val="00F65BEF"/>
    <w:rsid w:val="00F74A4C"/>
    <w:rsid w:val="00F8056F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BFD0C9F"/>
    <w:rsid w:val="0CBC0E4E"/>
    <w:rsid w:val="13950D8F"/>
    <w:rsid w:val="1501C886"/>
    <w:rsid w:val="18AA4E3C"/>
    <w:rsid w:val="19A57F84"/>
    <w:rsid w:val="1CC88D4B"/>
    <w:rsid w:val="1DF5EEC6"/>
    <w:rsid w:val="1EFF0E01"/>
    <w:rsid w:val="2BE9B846"/>
    <w:rsid w:val="2EAED4E4"/>
    <w:rsid w:val="30D84B30"/>
    <w:rsid w:val="36B351BF"/>
    <w:rsid w:val="36FCE901"/>
    <w:rsid w:val="37C2B99B"/>
    <w:rsid w:val="3A7DDB6B"/>
    <w:rsid w:val="3AE06CBD"/>
    <w:rsid w:val="455D632C"/>
    <w:rsid w:val="4590B27B"/>
    <w:rsid w:val="4BD0AE31"/>
    <w:rsid w:val="4E651AF4"/>
    <w:rsid w:val="58B0003C"/>
    <w:rsid w:val="596CFEEF"/>
    <w:rsid w:val="5FD8539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nobasque@redpidi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nnobasque.eus/eu/berritzen-laguntzen-dizugu/pidi-sare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nobasque@redpidi.es" TargetMode="External"/><Relationship Id="rId5" Type="http://schemas.openxmlformats.org/officeDocument/2006/relationships/styles" Target="styles.xml"/><Relationship Id="rId15" Type="http://schemas.openxmlformats.org/officeDocument/2006/relationships/hyperlink" Target="mailto:alarizgoitia@innobasque.e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nobasque.eus/eu/berritzen-laguntzen-dizugu/pidi-sarea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alonso@innobasque.eu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4f33ac06c653516526a018f7eef087bf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99488-14F8-48A5-BB2F-3F3132651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32</cp:revision>
  <dcterms:created xsi:type="dcterms:W3CDTF">2025-04-23T14:31:00Z</dcterms:created>
  <dcterms:modified xsi:type="dcterms:W3CDTF">2025-04-28T08:19:00Z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