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187C8" w14:textId="36BAAFBF" w:rsidR="009350F6" w:rsidRDefault="009350F6" w:rsidP="00AA6898">
      <w:pPr>
        <w:spacing w:line="276" w:lineRule="auto"/>
        <w:ind w:right="-149"/>
        <w:rPr>
          <w:rFonts w:ascii="Trebuchet MS" w:hAnsi="Trebuchet MS" w:cs="Arial"/>
          <w:b/>
          <w:sz w:val="32"/>
          <w:szCs w:val="32"/>
          <w:u w:val="single"/>
          <w:lang w:val="eu-ES"/>
          <w14:ligatures w14:val="none"/>
        </w:rPr>
      </w:pPr>
      <w:r w:rsidRPr="009921EF">
        <w:rPr>
          <w:rFonts w:ascii="Trebuchet MS" w:hAnsi="Trebuchet MS" w:cs="Arial"/>
          <w:b/>
          <w:sz w:val="32"/>
          <w:szCs w:val="32"/>
          <w:u w:val="single"/>
          <w:lang w:val="eu-ES"/>
          <w14:ligatures w14:val="none"/>
        </w:rPr>
        <w:t>PREN</w:t>
      </w:r>
      <w:r w:rsidR="00936B19">
        <w:rPr>
          <w:rFonts w:ascii="Trebuchet MS" w:hAnsi="Trebuchet MS" w:cs="Arial"/>
          <w:b/>
          <w:sz w:val="32"/>
          <w:szCs w:val="32"/>
          <w:u w:val="single"/>
          <w:lang w:val="eu-ES"/>
          <w14:ligatures w14:val="none"/>
        </w:rPr>
        <w:t>T</w:t>
      </w:r>
      <w:r w:rsidRPr="009921EF">
        <w:rPr>
          <w:rFonts w:ascii="Trebuchet MS" w:hAnsi="Trebuchet MS" w:cs="Arial"/>
          <w:b/>
          <w:sz w:val="32"/>
          <w:szCs w:val="32"/>
          <w:u w:val="single"/>
          <w:lang w:val="eu-ES"/>
          <w14:ligatures w14:val="none"/>
        </w:rPr>
        <w:t>SA</w:t>
      </w:r>
      <w:r w:rsidR="00936B19">
        <w:rPr>
          <w:rFonts w:ascii="Trebuchet MS" w:hAnsi="Trebuchet MS" w:cs="Arial"/>
          <w:b/>
          <w:sz w:val="32"/>
          <w:szCs w:val="32"/>
          <w:u w:val="single"/>
          <w:lang w:val="eu-ES"/>
          <w14:ligatures w14:val="none"/>
        </w:rPr>
        <w:t xml:space="preserve"> OHARRA</w:t>
      </w:r>
    </w:p>
    <w:p w14:paraId="1C755445" w14:textId="77777777" w:rsidR="00E93BF5" w:rsidRPr="00AA6898" w:rsidRDefault="00E93BF5" w:rsidP="00AA6898">
      <w:pPr>
        <w:spacing w:line="276" w:lineRule="auto"/>
        <w:ind w:right="-149"/>
        <w:rPr>
          <w:rFonts w:ascii="Trebuchet MS" w:hAnsi="Trebuchet MS" w:cs="Arial"/>
          <w:b/>
          <w:sz w:val="32"/>
          <w:szCs w:val="32"/>
          <w:u w:val="single"/>
          <w:lang w:val="eu-ES"/>
          <w14:ligatures w14:val="none"/>
        </w:rPr>
      </w:pPr>
    </w:p>
    <w:p w14:paraId="1F76365B" w14:textId="454264C3" w:rsidR="00CE4A52" w:rsidRPr="00647327" w:rsidRDefault="00DD7E67" w:rsidP="00E15EAA">
      <w:pPr>
        <w:rPr>
          <w:rFonts w:ascii="Trebuchet MS" w:eastAsia="Times New Roman" w:hAnsi="Trebuchet MS" w:cs="Arial"/>
          <w:b/>
          <w:bCs/>
          <w:sz w:val="38"/>
          <w:szCs w:val="38"/>
          <w:lang w:val="eu-ES"/>
          <w14:ligatures w14:val="none"/>
        </w:rPr>
      </w:pPr>
      <w:r w:rsidRPr="00DD7E67">
        <w:rPr>
          <w:rFonts w:ascii="Trebuchet MS" w:eastAsia="Times New Roman" w:hAnsi="Trebuchet MS" w:cs="Arial"/>
          <w:b/>
          <w:sz w:val="38"/>
          <w:szCs w:val="38"/>
          <w:lang w:val="eu-ES"/>
          <w14:ligatures w14:val="none"/>
        </w:rPr>
        <w:t>B</w:t>
      </w:r>
      <w:r>
        <w:rPr>
          <w:rFonts w:ascii="Trebuchet MS" w:eastAsia="Times New Roman" w:hAnsi="Trebuchet MS" w:cs="Arial"/>
          <w:b/>
          <w:sz w:val="38"/>
          <w:szCs w:val="38"/>
          <w:lang w:val="eu-ES"/>
          <w14:ligatures w14:val="none"/>
        </w:rPr>
        <w:t>ARTZELONAKO FORU ALDUNDIAK ETA INNOBASQUE</w:t>
      </w:r>
      <w:r w:rsidR="001C37AB">
        <w:rPr>
          <w:rFonts w:ascii="Trebuchet MS" w:eastAsia="Times New Roman" w:hAnsi="Trebuchet MS" w:cs="Arial"/>
          <w:b/>
          <w:sz w:val="38"/>
          <w:szCs w:val="38"/>
          <w:lang w:val="eu-ES"/>
          <w14:ligatures w14:val="none"/>
        </w:rPr>
        <w:t xml:space="preserve"> BERRIKUNTZAREN EUSKAL AGENTZIAK BEREN ESKUALDEETAN BERRIKUNTZA BUL</w:t>
      </w:r>
      <w:r w:rsidR="00647327">
        <w:rPr>
          <w:rFonts w:ascii="Trebuchet MS" w:eastAsia="Times New Roman" w:hAnsi="Trebuchet MS" w:cs="Arial"/>
          <w:b/>
          <w:sz w:val="38"/>
          <w:szCs w:val="38"/>
          <w:lang w:val="eu-ES"/>
          <w14:ligatures w14:val="none"/>
        </w:rPr>
        <w:t>TZATZEKO EZAGUTZAK ETA PROIEKTUAK PARTEKATZEN DITUZTE</w:t>
      </w:r>
    </w:p>
    <w:p w14:paraId="6CD65C03" w14:textId="77777777" w:rsidR="00A33D0A" w:rsidRPr="0025221F" w:rsidRDefault="00A33D0A" w:rsidP="00F31D3E">
      <w:pPr>
        <w:spacing w:line="360" w:lineRule="atLeast"/>
        <w:ind w:right="-147"/>
        <w:jc w:val="both"/>
        <w:rPr>
          <w:rFonts w:ascii="Trebuchet MS" w:eastAsia="Times New Roman" w:hAnsi="Trebuchet MS" w:cs="Arial"/>
          <w:b/>
          <w:sz w:val="38"/>
          <w:szCs w:val="38"/>
          <w:lang w:val="eu-ES"/>
          <w14:ligatures w14:val="none"/>
        </w:rPr>
      </w:pPr>
    </w:p>
    <w:p w14:paraId="4794DCAC" w14:textId="4D5C2DF5" w:rsidR="00995970" w:rsidRPr="009C0817" w:rsidRDefault="009C0817" w:rsidP="000D0BC6">
      <w:pPr>
        <w:rPr>
          <w:rFonts w:ascii="Trebuchet MS" w:eastAsia="Times New Roman" w:hAnsi="Trebuchet MS" w:cs="Arial"/>
          <w:b/>
          <w:bCs/>
          <w:lang w:val="eu-ES"/>
          <w14:ligatures w14:val="none"/>
        </w:rPr>
      </w:pPr>
      <w:r w:rsidRPr="009C0817">
        <w:rPr>
          <w:rFonts w:ascii="Trebuchet MS" w:eastAsia="Times New Roman" w:hAnsi="Trebuchet MS" w:cs="Arial"/>
          <w:b/>
          <w:bCs/>
          <w:lang w:val="eu-ES"/>
          <w14:ligatures w14:val="none"/>
        </w:rPr>
        <w:t>Topaketa honek bi erakundeen arteko loturak sendotzen laguntzen du, beren eskualdeetan berrikuntza eta garapen ekonomikoa sustatzeko konpromisoa baitute.</w:t>
      </w:r>
    </w:p>
    <w:p w14:paraId="4E2C984A" w14:textId="22FAD1A4" w:rsidR="00995970" w:rsidRPr="009C0817" w:rsidRDefault="009C0817" w:rsidP="009C0817">
      <w:pPr>
        <w:pStyle w:val="Prrafodelista"/>
        <w:numPr>
          <w:ilvl w:val="0"/>
          <w:numId w:val="5"/>
        </w:numPr>
        <w:rPr>
          <w:rFonts w:ascii="Trebuchet MS" w:eastAsia="Times New Roman" w:hAnsi="Trebuchet MS" w:cs="Arial"/>
          <w:b/>
          <w:bCs/>
          <w:lang w:val="eu-ES"/>
          <w14:ligatures w14:val="none"/>
        </w:rPr>
      </w:pPr>
      <w:r w:rsidRPr="009C0817">
        <w:rPr>
          <w:rFonts w:ascii="Trebuchet MS" w:eastAsia="Times New Roman" w:hAnsi="Trebuchet MS" w:cs="Arial"/>
          <w:b/>
          <w:bCs/>
          <w:lang w:val="eu-ES"/>
          <w14:ligatures w14:val="none"/>
        </w:rPr>
        <w:t>Kataluniako erakundearen ordezkaritzak, Anna María Martínez Bartzelonako Foru Aldundiko Ekonomiaren Garapen eta Turismo Arloko presidente ordezkari eta Rubiko alkatea buru duela, Innobasquerekin partekatu du “2024-2027 aldirako Agintaldiaren Plan Estrategikoa”, zeinaren ardatz nagusia berrikuntza publikoa baita, jasangarritasuna, lurralde ekitatea eta gizarte kohesioa azpimarratuz.</w:t>
      </w:r>
    </w:p>
    <w:p w14:paraId="7DE17AAF" w14:textId="77777777" w:rsidR="00995970" w:rsidRPr="009C0817" w:rsidRDefault="00995970" w:rsidP="008E56AE">
      <w:pPr>
        <w:spacing w:after="0"/>
        <w:rPr>
          <w:rFonts w:ascii="Trebuchet MS" w:eastAsia="Times New Roman" w:hAnsi="Trebuchet MS" w:cs="Arial"/>
          <w:b/>
          <w:bCs/>
          <w:lang w:val="eu-ES"/>
          <w14:ligatures w14:val="none"/>
        </w:rPr>
      </w:pPr>
    </w:p>
    <w:p w14:paraId="70A7FC19" w14:textId="458A4AC3" w:rsidR="00F5189A" w:rsidRPr="00F57930" w:rsidRDefault="00F57930" w:rsidP="00F57930">
      <w:pPr>
        <w:pStyle w:val="Prrafodelista"/>
        <w:numPr>
          <w:ilvl w:val="0"/>
          <w:numId w:val="5"/>
        </w:numPr>
        <w:rPr>
          <w:rFonts w:ascii="Trebuchet MS" w:eastAsia="Times New Roman" w:hAnsi="Trebuchet MS" w:cs="Arial"/>
          <w:b/>
          <w:bCs/>
          <w:lang w:val="eu-ES"/>
          <w14:ligatures w14:val="none"/>
        </w:rPr>
      </w:pPr>
      <w:r w:rsidRPr="00F57930">
        <w:rPr>
          <w:rFonts w:ascii="Trebuchet MS" w:eastAsia="Times New Roman" w:hAnsi="Trebuchet MS" w:cs="Arial"/>
          <w:b/>
          <w:bCs/>
          <w:lang w:val="eu-ES"/>
          <w14:ligatures w14:val="none"/>
        </w:rPr>
        <w:t>Bestalde, Manuel Salverriak eta Leire Bilbaok, Innobasque Berrikuntzaren Euskal Agentziako presidente eta zuzendari nagusiak, Euskadin berrikuntza eta lehiakortasuna sustatzeko garatzen ari diren programen eta proiektuen berri eman dute.</w:t>
      </w:r>
    </w:p>
    <w:p w14:paraId="24684234" w14:textId="77777777" w:rsidR="00623755" w:rsidRPr="00F57930" w:rsidRDefault="00623755" w:rsidP="00623755">
      <w:pPr>
        <w:spacing w:after="0"/>
        <w:rPr>
          <w:rFonts w:ascii="Trebuchet MS" w:eastAsia="Times New Roman" w:hAnsi="Trebuchet MS" w:cs="Arial"/>
          <w:b/>
          <w:bCs/>
          <w:lang w:val="eu-ES"/>
          <w14:ligatures w14:val="none"/>
        </w:rPr>
      </w:pPr>
    </w:p>
    <w:p w14:paraId="75EF44BF" w14:textId="67BFD626" w:rsidR="00F5189A" w:rsidRPr="00F57930" w:rsidRDefault="00F57930" w:rsidP="00F57930">
      <w:pPr>
        <w:pStyle w:val="Prrafodelista"/>
        <w:numPr>
          <w:ilvl w:val="0"/>
          <w:numId w:val="5"/>
        </w:numPr>
        <w:rPr>
          <w:rFonts w:ascii="Trebuchet MS" w:eastAsia="Times New Roman" w:hAnsi="Trebuchet MS" w:cs="Arial"/>
          <w:b/>
          <w:bCs/>
          <w:lang w:val="eu-ES"/>
          <w14:ligatures w14:val="none"/>
        </w:rPr>
      </w:pPr>
      <w:r w:rsidRPr="00F57930">
        <w:rPr>
          <w:rFonts w:ascii="Trebuchet MS" w:eastAsia="Times New Roman" w:hAnsi="Trebuchet MS" w:cs="Arial"/>
          <w:b/>
          <w:bCs/>
          <w:lang w:val="eu-ES"/>
          <w14:ligatures w14:val="none"/>
        </w:rPr>
        <w:t>Topaketa honek bi erakundeen arteko loturak sendotzen laguntzen du, beren eskualdeetan berrikuntza eta garapen ekonomikoa sustatzeko konpromisoa baitute.</w:t>
      </w:r>
    </w:p>
    <w:p w14:paraId="540843B4" w14:textId="3CFF1D5D" w:rsidR="009350F6" w:rsidRPr="00F57930" w:rsidRDefault="009350F6" w:rsidP="008B02E5">
      <w:pPr>
        <w:rPr>
          <w:lang w:val="eu-ES"/>
        </w:rPr>
      </w:pPr>
    </w:p>
    <w:p w14:paraId="74B08B3C" w14:textId="65E84E49" w:rsidR="006C4023" w:rsidRPr="006C4023" w:rsidRDefault="006C4023" w:rsidP="00134472">
      <w:pPr>
        <w:jc w:val="both"/>
        <w:rPr>
          <w:rFonts w:ascii="Trebuchet MS" w:hAnsi="Trebuchet MS"/>
          <w:lang w:val="eu-ES"/>
        </w:rPr>
      </w:pPr>
      <w:r w:rsidRPr="006C4023">
        <w:rPr>
          <w:rFonts w:ascii="Trebuchet MS" w:hAnsi="Trebuchet MS"/>
          <w:b/>
          <w:bCs/>
          <w:i/>
          <w:iCs/>
          <w:lang w:val="eu-ES"/>
        </w:rPr>
        <w:t>INNOBASQUE, 2025eko martxoaren 6a.</w:t>
      </w:r>
      <w:r w:rsidRPr="006C4023">
        <w:rPr>
          <w:rFonts w:ascii="Trebuchet MS" w:hAnsi="Trebuchet MS"/>
          <w:b/>
          <w:bCs/>
          <w:lang w:val="eu-ES"/>
        </w:rPr>
        <w:t> </w:t>
      </w:r>
      <w:r w:rsidRPr="006C4023">
        <w:rPr>
          <w:rFonts w:ascii="Trebuchet MS" w:hAnsi="Trebuchet MS"/>
          <w:lang w:val="eu-ES"/>
        </w:rPr>
        <w:t xml:space="preserve">Berrikuntzaren Euskal Agentziak, Innobasquek, harrera egin dio gaur Bartzelonako Foru Aldundiaren ordezkaritza </w:t>
      </w:r>
      <w:r w:rsidRPr="006C4023">
        <w:rPr>
          <w:rFonts w:ascii="Trebuchet MS" w:hAnsi="Trebuchet MS"/>
          <w:lang w:val="eu-ES"/>
        </w:rPr>
        <w:lastRenderedPageBreak/>
        <w:t>bati, Zamudioko campusean duen egoitzan, Bizkaiko Parke Zientifiko eta Teknologikoaren barruan</w:t>
      </w:r>
      <w:r w:rsidRPr="006C4023">
        <w:rPr>
          <w:rFonts w:ascii="Trebuchet MS" w:hAnsi="Trebuchet MS"/>
          <w:lang w:val="eu-ES"/>
        </w:rPr>
        <w:t>.</w:t>
      </w:r>
    </w:p>
    <w:p w14:paraId="5EEC205E" w14:textId="77777777" w:rsidR="00ED7860" w:rsidRPr="00ED7860" w:rsidRDefault="00ED7860" w:rsidP="00ED7860">
      <w:pPr>
        <w:rPr>
          <w:rFonts w:ascii="Trebuchet MS" w:hAnsi="Trebuchet MS"/>
          <w:lang w:val="eu-ES"/>
        </w:rPr>
      </w:pPr>
      <w:r w:rsidRPr="00ED7860">
        <w:rPr>
          <w:rFonts w:ascii="Trebuchet MS" w:hAnsi="Trebuchet MS"/>
          <w:lang w:val="eu-ES"/>
        </w:rPr>
        <w:t>Anna María Martínez Bartzelonako Foru Aldundiko Ekonomiaren Garapen eta Turismo Saileko presidente delegatu eta Rubiko alkatea izan da bisitaren buru, eta berrikuntzako ekimenak eta esperientziak trukatzea izan du helburu, eskualdeen artean sinergiak sortzeko.</w:t>
      </w:r>
    </w:p>
    <w:p w14:paraId="23A2953C" w14:textId="77777777" w:rsidR="00ED7860" w:rsidRPr="00ED7860" w:rsidRDefault="00ED7860" w:rsidP="00ED7860">
      <w:pPr>
        <w:rPr>
          <w:rFonts w:ascii="Trebuchet MS" w:hAnsi="Trebuchet MS"/>
          <w:lang w:val="eu-ES"/>
        </w:rPr>
      </w:pPr>
      <w:r w:rsidRPr="00ED7860">
        <w:rPr>
          <w:rFonts w:ascii="Trebuchet MS" w:hAnsi="Trebuchet MS"/>
          <w:lang w:val="eu-ES"/>
        </w:rPr>
        <w:t>Bartzelonako ordezkaritzako kideen artean honako hauek zeuden: Josep Ramon Mut, Merkataritza, Kontsumo eta Osasun Publikoaren Arloko presidente ordezkaria; Juan Antonio Pérez, Ekonomiaren Garapen eta Turismo Saileko diputatu ondokoa; Anna Herrera, Turismoko diputatu ordezkaria; eta eskualdeko merkataritzaren eta sustapen ekonomikoaren arloko beste ordezkari batzuk.</w:t>
      </w:r>
    </w:p>
    <w:p w14:paraId="2F43E588" w14:textId="77777777" w:rsidR="00ED7860" w:rsidRPr="00ED7860" w:rsidRDefault="00ED7860" w:rsidP="00ED7860">
      <w:pPr>
        <w:rPr>
          <w:rFonts w:ascii="Trebuchet MS" w:hAnsi="Trebuchet MS"/>
        </w:rPr>
      </w:pPr>
      <w:r w:rsidRPr="00ED7860">
        <w:rPr>
          <w:rFonts w:ascii="Trebuchet MS" w:hAnsi="Trebuchet MS"/>
          <w:lang w:val="eu-ES"/>
        </w:rPr>
        <w:t xml:space="preserve">Bisitan, Bartzelonako Diputazioko ordezkariek “2024-2027 Agintaldiko Plan Estrategikoa” ren oinarriak aurkeztu dituzte. </w:t>
      </w:r>
      <w:r w:rsidRPr="00ED7860">
        <w:rPr>
          <w:rFonts w:ascii="Trebuchet MS" w:hAnsi="Trebuchet MS"/>
        </w:rPr>
        <w:t>Plan horren ardatz nagusia berrikuntza publikoa da, jasangarritasunean, lurralde ekitatean eta gizarte kohesioan arreta jarrita.</w:t>
      </w:r>
    </w:p>
    <w:p w14:paraId="5AC957DD" w14:textId="77777777" w:rsidR="00ED7860" w:rsidRPr="00ED7860" w:rsidRDefault="00ED7860" w:rsidP="00ED7860">
      <w:pPr>
        <w:rPr>
          <w:rFonts w:ascii="Trebuchet MS" w:hAnsi="Trebuchet MS"/>
        </w:rPr>
      </w:pPr>
      <w:r w:rsidRPr="00ED7860">
        <w:rPr>
          <w:rFonts w:ascii="Trebuchet MS" w:hAnsi="Trebuchet MS"/>
        </w:rPr>
        <w:t>Bestalde, ordezkaritzak Euskadin berrikuntza eta lehiakortasuna sustatzeko garatzen ari diren programak eta proiektuak bertatik bertara ezagutzeko aukera izan zuen, Manuel Salaverria eta Leire Bilbao Innobasque Berrikuntzaren Euskal Agentziako lehendakari eta zuzendari nagusiaren eskutik.</w:t>
      </w:r>
    </w:p>
    <w:p w14:paraId="793CA1BB" w14:textId="77777777" w:rsidR="00ED7860" w:rsidRPr="00ED7860" w:rsidRDefault="00ED7860" w:rsidP="00ED7860">
      <w:pPr>
        <w:rPr>
          <w:rFonts w:ascii="Trebuchet MS" w:hAnsi="Trebuchet MS"/>
        </w:rPr>
      </w:pPr>
      <w:r w:rsidRPr="00ED7860">
        <w:rPr>
          <w:rFonts w:ascii="Trebuchet MS" w:hAnsi="Trebuchet MS"/>
        </w:rPr>
        <w:t>Topaketa horrek bi erakundeen arteko loturak indartzen laguntzen du, beren eskualdeetan berrikuntza eta garapen ekonomikoa sustatzen jarraitu nahi baitute.</w:t>
      </w:r>
    </w:p>
    <w:p w14:paraId="03C03727" w14:textId="77777777" w:rsidR="00134472" w:rsidRPr="004F0A08" w:rsidRDefault="00134472" w:rsidP="004F0A08">
      <w:pPr>
        <w:rPr>
          <w:rFonts w:ascii="Trebuchet MS" w:hAnsi="Trebuchet MS"/>
          <w:b/>
          <w:bCs/>
        </w:rPr>
      </w:pPr>
    </w:p>
    <w:p w14:paraId="6F62B258" w14:textId="3B7A161D" w:rsidR="009350F6" w:rsidRPr="009350F6" w:rsidRDefault="009350F6" w:rsidP="00134472">
      <w:r w:rsidRPr="009350F6">
        <w:rPr>
          <w:b/>
          <w:bCs/>
          <w:u w:val="single"/>
        </w:rPr>
        <w:t>Más información</w:t>
      </w:r>
    </w:p>
    <w:p w14:paraId="3860D1C8" w14:textId="5EF57289" w:rsidR="009350F6" w:rsidRPr="009350F6" w:rsidRDefault="009350F6" w:rsidP="009350F6">
      <w:r w:rsidRPr="009350F6">
        <w:rPr>
          <w:b/>
          <w:bCs/>
        </w:rPr>
        <w:t>Olalla Alonso</w:t>
      </w:r>
    </w:p>
    <w:p w14:paraId="755CAA36" w14:textId="6A997373" w:rsidR="009350F6" w:rsidRPr="009350F6" w:rsidRDefault="009350F6" w:rsidP="009350F6">
      <w:r w:rsidRPr="009350F6">
        <w:t>T. 652</w:t>
      </w:r>
      <w:r w:rsidR="001D1D70">
        <w:t xml:space="preserve"> </w:t>
      </w:r>
      <w:r w:rsidRPr="009350F6">
        <w:t>728</w:t>
      </w:r>
      <w:r w:rsidR="001D1D70">
        <w:t xml:space="preserve"> </w:t>
      </w:r>
      <w:r w:rsidRPr="009350F6">
        <w:t xml:space="preserve">014 / </w:t>
      </w:r>
      <w:hyperlink r:id="rId10" w:history="1">
        <w:r w:rsidRPr="009350F6">
          <w:rPr>
            <w:rStyle w:val="Hipervnculo"/>
          </w:rPr>
          <w:t>oalonso@innobasque.eus</w:t>
        </w:r>
      </w:hyperlink>
    </w:p>
    <w:p w14:paraId="7EFAE189" w14:textId="0937CADD" w:rsidR="009350F6" w:rsidRPr="009350F6" w:rsidRDefault="009350F6" w:rsidP="009350F6">
      <w:r w:rsidRPr="009350F6">
        <w:rPr>
          <w:b/>
          <w:bCs/>
        </w:rPr>
        <w:t>Ana Larizgoitia</w:t>
      </w:r>
    </w:p>
    <w:p w14:paraId="79AB31C9" w14:textId="77777777" w:rsidR="009350F6" w:rsidRPr="009350F6" w:rsidRDefault="009350F6" w:rsidP="009350F6">
      <w:r w:rsidRPr="009350F6">
        <w:t xml:space="preserve">T. 656 788 328 / </w:t>
      </w:r>
      <w:hyperlink r:id="rId11" w:history="1">
        <w:r w:rsidRPr="009350F6">
          <w:rPr>
            <w:rStyle w:val="Hipervnculo"/>
          </w:rPr>
          <w:t>alarizgoitia@innobasque.eus</w:t>
        </w:r>
      </w:hyperlink>
    </w:p>
    <w:p w14:paraId="37A1F750" w14:textId="77777777" w:rsidR="009350F6" w:rsidRPr="009350F6" w:rsidRDefault="009350F6" w:rsidP="009350F6">
      <w:r w:rsidRPr="009350F6">
        <w:rPr>
          <w:b/>
          <w:bCs/>
        </w:rPr>
        <w:t> </w:t>
      </w:r>
    </w:p>
    <w:p w14:paraId="7B3CD33E" w14:textId="77777777" w:rsidR="00A85761" w:rsidRDefault="00A85761"/>
    <w:sectPr w:rsidR="00A85761">
      <w:head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06669" w14:textId="77777777" w:rsidR="00147E81" w:rsidRDefault="00147E81" w:rsidP="005D3F0A">
      <w:pPr>
        <w:spacing w:after="0" w:line="240" w:lineRule="auto"/>
      </w:pPr>
      <w:r>
        <w:separator/>
      </w:r>
    </w:p>
  </w:endnote>
  <w:endnote w:type="continuationSeparator" w:id="0">
    <w:p w14:paraId="51420731" w14:textId="77777777" w:rsidR="00147E81" w:rsidRDefault="00147E81" w:rsidP="005D3F0A">
      <w:pPr>
        <w:spacing w:after="0" w:line="240" w:lineRule="auto"/>
      </w:pPr>
      <w:r>
        <w:continuationSeparator/>
      </w:r>
    </w:p>
  </w:endnote>
  <w:endnote w:type="continuationNotice" w:id="1">
    <w:p w14:paraId="359B7310" w14:textId="77777777" w:rsidR="00147E81" w:rsidRDefault="00147E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FF154" w14:textId="77777777" w:rsidR="00147E81" w:rsidRDefault="00147E81" w:rsidP="005D3F0A">
      <w:pPr>
        <w:spacing w:after="0" w:line="240" w:lineRule="auto"/>
      </w:pPr>
      <w:r>
        <w:separator/>
      </w:r>
    </w:p>
  </w:footnote>
  <w:footnote w:type="continuationSeparator" w:id="0">
    <w:p w14:paraId="1519DE5D" w14:textId="77777777" w:rsidR="00147E81" w:rsidRDefault="00147E81" w:rsidP="005D3F0A">
      <w:pPr>
        <w:spacing w:after="0" w:line="240" w:lineRule="auto"/>
      </w:pPr>
      <w:r>
        <w:continuationSeparator/>
      </w:r>
    </w:p>
  </w:footnote>
  <w:footnote w:type="continuationNotice" w:id="1">
    <w:p w14:paraId="3630C9BC" w14:textId="77777777" w:rsidR="00147E81" w:rsidRDefault="00147E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6C045" w14:textId="5428CAB7" w:rsidR="005D3F0A" w:rsidRDefault="005D3F0A">
    <w:pPr>
      <w:pStyle w:val="Encabezado"/>
    </w:pPr>
    <w:r>
      <w:rPr>
        <w:noProof/>
        <w:lang w:eastAsia="es-ES"/>
      </w:rPr>
      <w:drawing>
        <wp:inline distT="0" distB="0" distL="0" distR="0" wp14:anchorId="3BF5B1D6" wp14:editId="4BA6DFB7">
          <wp:extent cx="1726158" cy="750627"/>
          <wp:effectExtent l="0" t="0" r="7620" b="0"/>
          <wp:docPr id="1" name="Imagen 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For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0296" cy="756775"/>
                  </a:xfrm>
                  <a:prstGeom prst="rect">
                    <a:avLst/>
                  </a:prstGeom>
                  <a:noFill/>
                  <a:ln>
                    <a:noFill/>
                  </a:ln>
                </pic:spPr>
              </pic:pic>
            </a:graphicData>
          </a:graphic>
        </wp:inline>
      </w:drawing>
    </w:r>
  </w:p>
  <w:p w14:paraId="57987855" w14:textId="77777777" w:rsidR="008B02E5" w:rsidRDefault="008B02E5">
    <w:pPr>
      <w:pStyle w:val="Encabezado"/>
    </w:pPr>
  </w:p>
  <w:p w14:paraId="2350291D" w14:textId="77777777" w:rsidR="008B02E5" w:rsidRDefault="008B02E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1D52B8"/>
    <w:multiLevelType w:val="multilevel"/>
    <w:tmpl w:val="40823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BD450E"/>
    <w:multiLevelType w:val="multilevel"/>
    <w:tmpl w:val="DEE0D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8C0767"/>
    <w:multiLevelType w:val="multilevel"/>
    <w:tmpl w:val="62887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722B3D"/>
    <w:multiLevelType w:val="hybridMultilevel"/>
    <w:tmpl w:val="ECA4ED4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787007C"/>
    <w:multiLevelType w:val="multilevel"/>
    <w:tmpl w:val="7A941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C10AD7"/>
    <w:multiLevelType w:val="hybridMultilevel"/>
    <w:tmpl w:val="0C3808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06F23C4"/>
    <w:multiLevelType w:val="multilevel"/>
    <w:tmpl w:val="A0288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D16CA7"/>
    <w:multiLevelType w:val="hybridMultilevel"/>
    <w:tmpl w:val="389039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7683B71"/>
    <w:multiLevelType w:val="multilevel"/>
    <w:tmpl w:val="1A745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8C0EED"/>
    <w:multiLevelType w:val="multilevel"/>
    <w:tmpl w:val="93BC0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AF3C78"/>
    <w:multiLevelType w:val="hybridMultilevel"/>
    <w:tmpl w:val="3B22060A"/>
    <w:lvl w:ilvl="0" w:tplc="8F8EA186">
      <w:start w:val="1"/>
      <w:numFmt w:val="decimal"/>
      <w:lvlText w:val="%1."/>
      <w:lvlJc w:val="left"/>
      <w:pPr>
        <w:ind w:left="735" w:hanging="37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0B81742"/>
    <w:multiLevelType w:val="hybridMultilevel"/>
    <w:tmpl w:val="0492BF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11936548">
    <w:abstractNumId w:val="0"/>
  </w:num>
  <w:num w:numId="2" w16cid:durableId="786243169">
    <w:abstractNumId w:val="8"/>
  </w:num>
  <w:num w:numId="3" w16cid:durableId="540674906">
    <w:abstractNumId w:val="1"/>
  </w:num>
  <w:num w:numId="4" w16cid:durableId="468937573">
    <w:abstractNumId w:val="7"/>
  </w:num>
  <w:num w:numId="5" w16cid:durableId="254704906">
    <w:abstractNumId w:val="5"/>
  </w:num>
  <w:num w:numId="6" w16cid:durableId="32925799">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7" w16cid:durableId="2068187527">
    <w:abstractNumId w:val="3"/>
  </w:num>
  <w:num w:numId="8" w16cid:durableId="1422410134">
    <w:abstractNumId w:val="10"/>
  </w:num>
  <w:num w:numId="9" w16cid:durableId="647782155">
    <w:abstractNumId w:val="11"/>
  </w:num>
  <w:num w:numId="10" w16cid:durableId="719671349">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11" w16cid:durableId="1114599293">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2" w16cid:durableId="915941501">
    <w:abstractNumId w:val="9"/>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0F6"/>
    <w:rsid w:val="00003D63"/>
    <w:rsid w:val="0001345E"/>
    <w:rsid w:val="000170D6"/>
    <w:rsid w:val="000B1EB1"/>
    <w:rsid w:val="000B6D4D"/>
    <w:rsid w:val="000D0BC6"/>
    <w:rsid w:val="000E4359"/>
    <w:rsid w:val="00126458"/>
    <w:rsid w:val="00134472"/>
    <w:rsid w:val="00147E81"/>
    <w:rsid w:val="0017250B"/>
    <w:rsid w:val="001C37AB"/>
    <w:rsid w:val="001D1D70"/>
    <w:rsid w:val="00207C78"/>
    <w:rsid w:val="00241709"/>
    <w:rsid w:val="002440FB"/>
    <w:rsid w:val="0025221F"/>
    <w:rsid w:val="002629F3"/>
    <w:rsid w:val="00281546"/>
    <w:rsid w:val="0028247C"/>
    <w:rsid w:val="003455EC"/>
    <w:rsid w:val="0035138B"/>
    <w:rsid w:val="0037432C"/>
    <w:rsid w:val="00375ACD"/>
    <w:rsid w:val="003C601A"/>
    <w:rsid w:val="004330DD"/>
    <w:rsid w:val="00451824"/>
    <w:rsid w:val="00461D42"/>
    <w:rsid w:val="00467CAD"/>
    <w:rsid w:val="004803DF"/>
    <w:rsid w:val="004964C3"/>
    <w:rsid w:val="004B72AA"/>
    <w:rsid w:val="004C0069"/>
    <w:rsid w:val="004F0A08"/>
    <w:rsid w:val="005B7031"/>
    <w:rsid w:val="005D3F0A"/>
    <w:rsid w:val="005F5391"/>
    <w:rsid w:val="00600A1A"/>
    <w:rsid w:val="00623755"/>
    <w:rsid w:val="00647327"/>
    <w:rsid w:val="006565A5"/>
    <w:rsid w:val="006C4023"/>
    <w:rsid w:val="006F3589"/>
    <w:rsid w:val="00713FFD"/>
    <w:rsid w:val="007452B7"/>
    <w:rsid w:val="00756B33"/>
    <w:rsid w:val="0077096E"/>
    <w:rsid w:val="00790103"/>
    <w:rsid w:val="007B48AC"/>
    <w:rsid w:val="007E0152"/>
    <w:rsid w:val="00803B5A"/>
    <w:rsid w:val="00871A9F"/>
    <w:rsid w:val="008B02E5"/>
    <w:rsid w:val="008E56AE"/>
    <w:rsid w:val="008F1A80"/>
    <w:rsid w:val="00926415"/>
    <w:rsid w:val="009315FE"/>
    <w:rsid w:val="00933AF5"/>
    <w:rsid w:val="009350F6"/>
    <w:rsid w:val="00936B19"/>
    <w:rsid w:val="00986D59"/>
    <w:rsid w:val="009921EF"/>
    <w:rsid w:val="00994C72"/>
    <w:rsid w:val="00995970"/>
    <w:rsid w:val="009B34CE"/>
    <w:rsid w:val="009C0817"/>
    <w:rsid w:val="009C649C"/>
    <w:rsid w:val="009F237C"/>
    <w:rsid w:val="00A33D0A"/>
    <w:rsid w:val="00A469C8"/>
    <w:rsid w:val="00A51487"/>
    <w:rsid w:val="00A85761"/>
    <w:rsid w:val="00AA6898"/>
    <w:rsid w:val="00B312BF"/>
    <w:rsid w:val="00B76377"/>
    <w:rsid w:val="00BB1C5B"/>
    <w:rsid w:val="00BF13B8"/>
    <w:rsid w:val="00C83109"/>
    <w:rsid w:val="00CD1A75"/>
    <w:rsid w:val="00CE4A52"/>
    <w:rsid w:val="00D52680"/>
    <w:rsid w:val="00D74B82"/>
    <w:rsid w:val="00DA76A4"/>
    <w:rsid w:val="00DD7E67"/>
    <w:rsid w:val="00DF1617"/>
    <w:rsid w:val="00DF2C6A"/>
    <w:rsid w:val="00E15EAA"/>
    <w:rsid w:val="00E7019C"/>
    <w:rsid w:val="00E93BF5"/>
    <w:rsid w:val="00EC7BF0"/>
    <w:rsid w:val="00ED7860"/>
    <w:rsid w:val="00F31D3E"/>
    <w:rsid w:val="00F35855"/>
    <w:rsid w:val="00F4373E"/>
    <w:rsid w:val="00F4497C"/>
    <w:rsid w:val="00F5189A"/>
    <w:rsid w:val="00F57930"/>
    <w:rsid w:val="00F57F1F"/>
    <w:rsid w:val="00F65BEF"/>
    <w:rsid w:val="00F90C8B"/>
    <w:rsid w:val="00FC23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CE882"/>
  <w15:chartTrackingRefBased/>
  <w15:docId w15:val="{685CF7EE-78DF-4455-82D8-BEE4E3879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350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350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350F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350F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350F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350F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350F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350F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350F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350F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350F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350F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350F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350F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350F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350F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350F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350F6"/>
    <w:rPr>
      <w:rFonts w:eastAsiaTheme="majorEastAsia" w:cstheme="majorBidi"/>
      <w:color w:val="272727" w:themeColor="text1" w:themeTint="D8"/>
    </w:rPr>
  </w:style>
  <w:style w:type="paragraph" w:styleId="Ttulo">
    <w:name w:val="Title"/>
    <w:basedOn w:val="Normal"/>
    <w:next w:val="Normal"/>
    <w:link w:val="TtuloCar"/>
    <w:uiPriority w:val="10"/>
    <w:qFormat/>
    <w:rsid w:val="009350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350F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350F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350F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350F6"/>
    <w:pPr>
      <w:spacing w:before="160"/>
      <w:jc w:val="center"/>
    </w:pPr>
    <w:rPr>
      <w:i/>
      <w:iCs/>
      <w:color w:val="404040" w:themeColor="text1" w:themeTint="BF"/>
    </w:rPr>
  </w:style>
  <w:style w:type="character" w:customStyle="1" w:styleId="CitaCar">
    <w:name w:val="Cita Car"/>
    <w:basedOn w:val="Fuentedeprrafopredeter"/>
    <w:link w:val="Cita"/>
    <w:uiPriority w:val="29"/>
    <w:rsid w:val="009350F6"/>
    <w:rPr>
      <w:i/>
      <w:iCs/>
      <w:color w:val="404040" w:themeColor="text1" w:themeTint="BF"/>
    </w:rPr>
  </w:style>
  <w:style w:type="paragraph" w:styleId="Prrafodelista">
    <w:name w:val="List Paragraph"/>
    <w:basedOn w:val="Normal"/>
    <w:uiPriority w:val="34"/>
    <w:qFormat/>
    <w:rsid w:val="009350F6"/>
    <w:pPr>
      <w:ind w:left="720"/>
      <w:contextualSpacing/>
    </w:pPr>
  </w:style>
  <w:style w:type="character" w:styleId="nfasisintenso">
    <w:name w:val="Intense Emphasis"/>
    <w:basedOn w:val="Fuentedeprrafopredeter"/>
    <w:uiPriority w:val="21"/>
    <w:qFormat/>
    <w:rsid w:val="009350F6"/>
    <w:rPr>
      <w:i/>
      <w:iCs/>
      <w:color w:val="0F4761" w:themeColor="accent1" w:themeShade="BF"/>
    </w:rPr>
  </w:style>
  <w:style w:type="paragraph" w:styleId="Citadestacada">
    <w:name w:val="Intense Quote"/>
    <w:basedOn w:val="Normal"/>
    <w:next w:val="Normal"/>
    <w:link w:val="CitadestacadaCar"/>
    <w:uiPriority w:val="30"/>
    <w:qFormat/>
    <w:rsid w:val="009350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350F6"/>
    <w:rPr>
      <w:i/>
      <w:iCs/>
      <w:color w:val="0F4761" w:themeColor="accent1" w:themeShade="BF"/>
    </w:rPr>
  </w:style>
  <w:style w:type="character" w:styleId="Referenciaintensa">
    <w:name w:val="Intense Reference"/>
    <w:basedOn w:val="Fuentedeprrafopredeter"/>
    <w:uiPriority w:val="32"/>
    <w:qFormat/>
    <w:rsid w:val="009350F6"/>
    <w:rPr>
      <w:b/>
      <w:bCs/>
      <w:smallCaps/>
      <w:color w:val="0F4761" w:themeColor="accent1" w:themeShade="BF"/>
      <w:spacing w:val="5"/>
    </w:rPr>
  </w:style>
  <w:style w:type="character" w:styleId="Hipervnculo">
    <w:name w:val="Hyperlink"/>
    <w:basedOn w:val="Fuentedeprrafopredeter"/>
    <w:uiPriority w:val="99"/>
    <w:unhideWhenUsed/>
    <w:rsid w:val="009350F6"/>
    <w:rPr>
      <w:color w:val="467886" w:themeColor="hyperlink"/>
      <w:u w:val="single"/>
    </w:rPr>
  </w:style>
  <w:style w:type="character" w:styleId="Mencinsinresolver">
    <w:name w:val="Unresolved Mention"/>
    <w:basedOn w:val="Fuentedeprrafopredeter"/>
    <w:uiPriority w:val="99"/>
    <w:semiHidden/>
    <w:unhideWhenUsed/>
    <w:rsid w:val="009350F6"/>
    <w:rPr>
      <w:color w:val="605E5C"/>
      <w:shd w:val="clear" w:color="auto" w:fill="E1DFDD"/>
    </w:rPr>
  </w:style>
  <w:style w:type="paragraph" w:styleId="Encabezado">
    <w:name w:val="header"/>
    <w:basedOn w:val="Normal"/>
    <w:link w:val="EncabezadoCar"/>
    <w:uiPriority w:val="99"/>
    <w:unhideWhenUsed/>
    <w:rsid w:val="005D3F0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D3F0A"/>
  </w:style>
  <w:style w:type="paragraph" w:styleId="Piedepgina">
    <w:name w:val="footer"/>
    <w:basedOn w:val="Normal"/>
    <w:link w:val="PiedepginaCar"/>
    <w:uiPriority w:val="99"/>
    <w:unhideWhenUsed/>
    <w:rsid w:val="005D3F0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D3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2936">
      <w:bodyDiv w:val="1"/>
      <w:marLeft w:val="0"/>
      <w:marRight w:val="0"/>
      <w:marTop w:val="0"/>
      <w:marBottom w:val="0"/>
      <w:divBdr>
        <w:top w:val="none" w:sz="0" w:space="0" w:color="auto"/>
        <w:left w:val="none" w:sz="0" w:space="0" w:color="auto"/>
        <w:bottom w:val="none" w:sz="0" w:space="0" w:color="auto"/>
        <w:right w:val="none" w:sz="0" w:space="0" w:color="auto"/>
      </w:divBdr>
    </w:div>
    <w:div w:id="168721827">
      <w:bodyDiv w:val="1"/>
      <w:marLeft w:val="0"/>
      <w:marRight w:val="0"/>
      <w:marTop w:val="0"/>
      <w:marBottom w:val="0"/>
      <w:divBdr>
        <w:top w:val="none" w:sz="0" w:space="0" w:color="auto"/>
        <w:left w:val="none" w:sz="0" w:space="0" w:color="auto"/>
        <w:bottom w:val="none" w:sz="0" w:space="0" w:color="auto"/>
        <w:right w:val="none" w:sz="0" w:space="0" w:color="auto"/>
      </w:divBdr>
    </w:div>
    <w:div w:id="646596559">
      <w:bodyDiv w:val="1"/>
      <w:marLeft w:val="0"/>
      <w:marRight w:val="0"/>
      <w:marTop w:val="0"/>
      <w:marBottom w:val="0"/>
      <w:divBdr>
        <w:top w:val="none" w:sz="0" w:space="0" w:color="auto"/>
        <w:left w:val="none" w:sz="0" w:space="0" w:color="auto"/>
        <w:bottom w:val="none" w:sz="0" w:space="0" w:color="auto"/>
        <w:right w:val="none" w:sz="0" w:space="0" w:color="auto"/>
      </w:divBdr>
    </w:div>
    <w:div w:id="715356828">
      <w:bodyDiv w:val="1"/>
      <w:marLeft w:val="0"/>
      <w:marRight w:val="0"/>
      <w:marTop w:val="0"/>
      <w:marBottom w:val="0"/>
      <w:divBdr>
        <w:top w:val="none" w:sz="0" w:space="0" w:color="auto"/>
        <w:left w:val="none" w:sz="0" w:space="0" w:color="auto"/>
        <w:bottom w:val="none" w:sz="0" w:space="0" w:color="auto"/>
        <w:right w:val="none" w:sz="0" w:space="0" w:color="auto"/>
      </w:divBdr>
    </w:div>
    <w:div w:id="756363720">
      <w:bodyDiv w:val="1"/>
      <w:marLeft w:val="0"/>
      <w:marRight w:val="0"/>
      <w:marTop w:val="0"/>
      <w:marBottom w:val="0"/>
      <w:divBdr>
        <w:top w:val="none" w:sz="0" w:space="0" w:color="auto"/>
        <w:left w:val="none" w:sz="0" w:space="0" w:color="auto"/>
        <w:bottom w:val="none" w:sz="0" w:space="0" w:color="auto"/>
        <w:right w:val="none" w:sz="0" w:space="0" w:color="auto"/>
      </w:divBdr>
    </w:div>
    <w:div w:id="758136604">
      <w:bodyDiv w:val="1"/>
      <w:marLeft w:val="0"/>
      <w:marRight w:val="0"/>
      <w:marTop w:val="0"/>
      <w:marBottom w:val="0"/>
      <w:divBdr>
        <w:top w:val="none" w:sz="0" w:space="0" w:color="auto"/>
        <w:left w:val="none" w:sz="0" w:space="0" w:color="auto"/>
        <w:bottom w:val="none" w:sz="0" w:space="0" w:color="auto"/>
        <w:right w:val="none" w:sz="0" w:space="0" w:color="auto"/>
      </w:divBdr>
    </w:div>
    <w:div w:id="784275426">
      <w:bodyDiv w:val="1"/>
      <w:marLeft w:val="0"/>
      <w:marRight w:val="0"/>
      <w:marTop w:val="0"/>
      <w:marBottom w:val="0"/>
      <w:divBdr>
        <w:top w:val="none" w:sz="0" w:space="0" w:color="auto"/>
        <w:left w:val="none" w:sz="0" w:space="0" w:color="auto"/>
        <w:bottom w:val="none" w:sz="0" w:space="0" w:color="auto"/>
        <w:right w:val="none" w:sz="0" w:space="0" w:color="auto"/>
      </w:divBdr>
    </w:div>
    <w:div w:id="1300302861">
      <w:bodyDiv w:val="1"/>
      <w:marLeft w:val="0"/>
      <w:marRight w:val="0"/>
      <w:marTop w:val="0"/>
      <w:marBottom w:val="0"/>
      <w:divBdr>
        <w:top w:val="none" w:sz="0" w:space="0" w:color="auto"/>
        <w:left w:val="none" w:sz="0" w:space="0" w:color="auto"/>
        <w:bottom w:val="none" w:sz="0" w:space="0" w:color="auto"/>
        <w:right w:val="none" w:sz="0" w:space="0" w:color="auto"/>
      </w:divBdr>
    </w:div>
    <w:div w:id="1697265680">
      <w:bodyDiv w:val="1"/>
      <w:marLeft w:val="0"/>
      <w:marRight w:val="0"/>
      <w:marTop w:val="0"/>
      <w:marBottom w:val="0"/>
      <w:divBdr>
        <w:top w:val="none" w:sz="0" w:space="0" w:color="auto"/>
        <w:left w:val="none" w:sz="0" w:space="0" w:color="auto"/>
        <w:bottom w:val="none" w:sz="0" w:space="0" w:color="auto"/>
        <w:right w:val="none" w:sz="0" w:space="0" w:color="auto"/>
      </w:divBdr>
    </w:div>
    <w:div w:id="1917279176">
      <w:bodyDiv w:val="1"/>
      <w:marLeft w:val="0"/>
      <w:marRight w:val="0"/>
      <w:marTop w:val="0"/>
      <w:marBottom w:val="0"/>
      <w:divBdr>
        <w:top w:val="none" w:sz="0" w:space="0" w:color="auto"/>
        <w:left w:val="none" w:sz="0" w:space="0" w:color="auto"/>
        <w:bottom w:val="none" w:sz="0" w:space="0" w:color="auto"/>
        <w:right w:val="none" w:sz="0" w:space="0" w:color="auto"/>
      </w:divBdr>
    </w:div>
    <w:div w:id="1969167075">
      <w:bodyDiv w:val="1"/>
      <w:marLeft w:val="0"/>
      <w:marRight w:val="0"/>
      <w:marTop w:val="0"/>
      <w:marBottom w:val="0"/>
      <w:divBdr>
        <w:top w:val="none" w:sz="0" w:space="0" w:color="auto"/>
        <w:left w:val="none" w:sz="0" w:space="0" w:color="auto"/>
        <w:bottom w:val="none" w:sz="0" w:space="0" w:color="auto"/>
        <w:right w:val="none" w:sz="0" w:space="0" w:color="auto"/>
      </w:divBdr>
    </w:div>
    <w:div w:id="206447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larizgoitia@innobasque.eus" TargetMode="External"/><Relationship Id="rId5" Type="http://schemas.openxmlformats.org/officeDocument/2006/relationships/styles" Target="styles.xml"/><Relationship Id="rId10" Type="http://schemas.openxmlformats.org/officeDocument/2006/relationships/hyperlink" Target="mailto:oalonso@innobasque.e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7F48B9974F6C749BC1143109A4DB7C9" ma:contentTypeVersion="21" ma:contentTypeDescription="Crear nuevo documento." ma:contentTypeScope="" ma:versionID="a30688a90e3b96e915b970510d3b1793">
  <xsd:schema xmlns:xsd="http://www.w3.org/2001/XMLSchema" xmlns:xs="http://www.w3.org/2001/XMLSchema" xmlns:p="http://schemas.microsoft.com/office/2006/metadata/properties" xmlns:ns2="d919fc59-72a5-4a31-a7f6-4e7b7dd23f5f" xmlns:ns3="730936b0-c5b8-46a7-8521-7ee6b31188d3" targetNamespace="http://schemas.microsoft.com/office/2006/metadata/properties" ma:root="true" ma:fieldsID="24e9c3be7ec7ff977af4e9be793040d8" ns2:_="" ns3:_="">
    <xsd:import namespace="d919fc59-72a5-4a31-a7f6-4e7b7dd23f5f"/>
    <xsd:import namespace="730936b0-c5b8-46a7-8521-7ee6b31188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ObjetivoEstrat_x00e9_gic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19fc59-72a5-4a31-a7f6-4e7b7dd23f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9eec3320-2719-4ba1-a32f-b522ea6e40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ObjetivoEstrat_x00e9_gico" ma:index="26" nillable="true" ma:displayName="Objetivo Estratégico" ma:format="RadioButtons" ma:internalName="ObjetivoEstrat_x00e9_gico">
      <xsd:simpleType>
        <xsd:restriction base="dms:Choice">
          <xsd:enumeration value="OE1 Pymes"/>
          <xsd:enumeration value="OE2 Internacional"/>
          <xsd:enumeration value="OE3 STEAM"/>
          <xsd:enumeration value="OE4 SVCTI"/>
          <xsd:enumeration value="OE5 Socios"/>
        </xsd:restriction>
      </xsd:simpleType>
    </xsd:element>
  </xsd:schema>
  <xsd:schema xmlns:xsd="http://www.w3.org/2001/XMLSchema" xmlns:xs="http://www.w3.org/2001/XMLSchema" xmlns:dms="http://schemas.microsoft.com/office/2006/documentManagement/types" xmlns:pc="http://schemas.microsoft.com/office/infopath/2007/PartnerControls" targetNamespace="730936b0-c5b8-46a7-8521-7ee6b31188d3"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f28d8ef6-1bfb-4a9d-94c8-8b5e8ad9f1e4}" ma:internalName="TaxCatchAll" ma:showField="CatchAllData" ma:web="730936b0-c5b8-46a7-8521-7ee6b31188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30936b0-c5b8-46a7-8521-7ee6b31188d3" xsi:nil="true"/>
    <lcf76f155ced4ddcb4097134ff3c332f xmlns="d919fc59-72a5-4a31-a7f6-4e7b7dd23f5f">
      <Terms xmlns="http://schemas.microsoft.com/office/infopath/2007/PartnerControls"/>
    </lcf76f155ced4ddcb4097134ff3c332f>
    <ObjetivoEstrat_x00e9_gico xmlns="d919fc59-72a5-4a31-a7f6-4e7b7dd23f5f" xsi:nil="true"/>
  </documentManagement>
</p:properties>
</file>

<file path=customXml/itemProps1.xml><?xml version="1.0" encoding="utf-8"?>
<ds:datastoreItem xmlns:ds="http://schemas.openxmlformats.org/officeDocument/2006/customXml" ds:itemID="{D011A83C-3E1C-477A-BE3F-A0B4D6774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19fc59-72a5-4a31-a7f6-4e7b7dd23f5f"/>
    <ds:schemaRef ds:uri="730936b0-c5b8-46a7-8521-7ee6b31188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0758A0-4648-4A1D-8F88-69046EFF9D7A}">
  <ds:schemaRefs>
    <ds:schemaRef ds:uri="http://schemas.microsoft.com/sharepoint/v3/contenttype/forms"/>
  </ds:schemaRefs>
</ds:datastoreItem>
</file>

<file path=customXml/itemProps3.xml><?xml version="1.0" encoding="utf-8"?>
<ds:datastoreItem xmlns:ds="http://schemas.openxmlformats.org/officeDocument/2006/customXml" ds:itemID="{8D154D05-79DF-4552-8B02-A0B157BE03EC}">
  <ds:schemaRefs>
    <ds:schemaRef ds:uri="http://schemas.microsoft.com/office/2006/metadata/properties"/>
    <ds:schemaRef ds:uri="http://schemas.microsoft.com/office/infopath/2007/PartnerControls"/>
    <ds:schemaRef ds:uri="730936b0-c5b8-46a7-8521-7ee6b31188d3"/>
    <ds:schemaRef ds:uri="d919fc59-72a5-4a31-a7f6-4e7b7dd23f5f"/>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447</Words>
  <Characters>2463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Olalla Alonso Velarde</dc:creator>
  <cp:keywords/>
  <dc:description/>
  <cp:lastModifiedBy>Lorea Elorriaga Garamendi</cp:lastModifiedBy>
  <cp:revision>31</cp:revision>
  <dcterms:created xsi:type="dcterms:W3CDTF">2025-02-18T09:16:00Z</dcterms:created>
  <dcterms:modified xsi:type="dcterms:W3CDTF">2025-03-06T10:15:00Z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0x01010057F48B9974F6C749BC1143109A4DB7C9</vt:lpwstr>
  </property>
  <property fmtid="{D5CDD505-2E9C-101B-9397-08002B2CF9AE}" pid="3" name="MediaServiceImageTags">
    <vt:lpwstr/>
  </property>
  <property fmtid="{D5CDD505-2E9C-101B-9397-08002B2CF9AE}" pid="4" name="¿Compartido?">
    <vt:bool>true</vt:bool>
  </property>
</Properties>
</file>