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94360" w14:textId="77777777" w:rsidR="0041516B" w:rsidRDefault="0060620F">
      <w:pPr>
        <w:pStyle w:val="Default"/>
        <w:spacing w:beforeAutospacing="1" w:afterAutospacing="1" w:line="360" w:lineRule="auto"/>
        <w:ind w:right="-143"/>
        <w:jc w:val="center"/>
        <w:rPr>
          <w:rFonts w:ascii="Arial" w:hAnsi="Arial" w:cs="Arial"/>
          <w:b/>
          <w:iCs/>
          <w:color w:val="auto"/>
          <w:sz w:val="28"/>
          <w:szCs w:val="28"/>
          <w:u w:val="single"/>
        </w:rPr>
      </w:pPr>
      <w:r>
        <w:rPr>
          <w:rFonts w:ascii="Arial" w:hAnsi="Arial" w:cs="Arial"/>
          <w:b/>
          <w:iCs/>
          <w:color w:val="auto"/>
          <w:sz w:val="28"/>
          <w:szCs w:val="28"/>
          <w:u w:val="single"/>
          <w:lang w:val="eu-ES"/>
        </w:rPr>
        <w:t>Prentsa-oharra</w:t>
      </w:r>
    </w:p>
    <w:p w14:paraId="50994361" w14:textId="77777777" w:rsidR="0041516B" w:rsidRDefault="0060620F">
      <w:pPr>
        <w:pStyle w:val="Default"/>
        <w:spacing w:beforeAutospacing="1" w:afterAutospacing="1" w:line="360" w:lineRule="auto"/>
        <w:ind w:left="357" w:right="-143"/>
        <w:jc w:val="center"/>
        <w:rPr>
          <w:rFonts w:ascii="Arial" w:hAnsi="Arial" w:cs="Arial"/>
          <w:b/>
          <w:i/>
          <w:color w:val="auto"/>
          <w:sz w:val="36"/>
          <w:szCs w:val="32"/>
        </w:rPr>
      </w:pPr>
      <w:r>
        <w:rPr>
          <w:rFonts w:ascii="Arial" w:hAnsi="Arial" w:cs="Arial"/>
          <w:b/>
          <w:i/>
          <w:color w:val="auto"/>
          <w:sz w:val="36"/>
          <w:szCs w:val="32"/>
          <w:lang w:val="eu-ES"/>
        </w:rPr>
        <w:t>STEM ARLOKO HAINBAT PROFESIONALEK OZEANOEN ERRONKETAN MURGILDU DITUZTE 472 IKASLE, FLL EUSKADI HEZKUNTZA PROGRAMAREN BAITAN</w:t>
      </w:r>
    </w:p>
    <w:p w14:paraId="50994362" w14:textId="77777777" w:rsidR="0041516B" w:rsidRDefault="0060620F">
      <w:pPr>
        <w:pStyle w:val="Default"/>
        <w:numPr>
          <w:ilvl w:val="0"/>
          <w:numId w:val="2"/>
        </w:numPr>
        <w:spacing w:before="120" w:after="120" w:line="360" w:lineRule="atLeast"/>
        <w:ind w:left="1071" w:right="-142" w:hanging="357"/>
        <w:jc w:val="both"/>
        <w:rPr>
          <w:rFonts w:ascii="Arial" w:hAnsi="Arial" w:cs="Arial"/>
          <w:b/>
          <w:iCs/>
          <w:color w:val="auto"/>
        </w:rPr>
      </w:pPr>
      <w:r>
        <w:rPr>
          <w:rFonts w:ascii="Arial" w:hAnsi="Arial" w:cs="Arial"/>
          <w:b/>
          <w:iCs/>
          <w:color w:val="auto"/>
          <w:lang w:val="eu-ES"/>
        </w:rPr>
        <w:t xml:space="preserve">Euskadiko 16 ikastetxetako 472 ikaslek </w:t>
      </w:r>
      <w:r>
        <w:rPr>
          <w:rFonts w:ascii="Arial" w:hAnsi="Arial" w:cs="Arial"/>
          <w:b/>
          <w:i/>
          <w:color w:val="auto"/>
          <w:lang w:val="eu-ES"/>
        </w:rPr>
        <w:t>FIRST</w:t>
      </w:r>
      <w:r>
        <w:rPr>
          <w:rFonts w:ascii="Arial" w:hAnsi="Arial" w:cs="Arial"/>
          <w:b/>
          <w:iCs/>
          <w:color w:val="auto"/>
          <w:lang w:val="eu-ES"/>
        </w:rPr>
        <w:t xml:space="preserve"> LEGO League Euskadi hezkuntza-programaren 16. ekitaldian hartu dute parte. Aurtengo erronka ozeanoen esplorazioa izan da, eta ikasleek sei bisitaldi egin dituzte gaiarekin lotura duten erakunde eta enpresetara</w:t>
      </w:r>
    </w:p>
    <w:p w14:paraId="50994363" w14:textId="77777777" w:rsidR="0041516B" w:rsidRDefault="0060620F">
      <w:pPr>
        <w:pStyle w:val="Default"/>
        <w:numPr>
          <w:ilvl w:val="0"/>
          <w:numId w:val="2"/>
        </w:numPr>
        <w:spacing w:before="120" w:after="120" w:line="360" w:lineRule="atLeast"/>
        <w:ind w:left="1071" w:right="-142" w:hanging="357"/>
        <w:jc w:val="both"/>
        <w:rPr>
          <w:rFonts w:ascii="Arial" w:hAnsi="Arial" w:cs="Arial"/>
          <w:b/>
          <w:iCs/>
          <w:color w:val="auto"/>
        </w:rPr>
      </w:pPr>
      <w:r>
        <w:rPr>
          <w:rFonts w:ascii="Arial" w:hAnsi="Arial" w:cs="Arial"/>
          <w:b/>
          <w:iCs/>
          <w:color w:val="auto"/>
          <w:lang w:val="eu-ES"/>
        </w:rPr>
        <w:t>Donostiako Aquariuma, AZTI - Itsas eta Elikadura Zentroa, BCAM- Basque Center for Applied Mathematics, CIMASUB – Donostiako Itsaspeko Zinemaren Nazioarteko Zikloa, Sener, EHU eta Vicinay Marine bisitatu dituzte ikasleek, eta haietan lan egiten duten ikertzaile, zientzialari eta teknologoek zer lan egiten duten jakin dute lehen eskutik</w:t>
      </w:r>
    </w:p>
    <w:p w14:paraId="50994364" w14:textId="77777777" w:rsidR="0041516B" w:rsidRPr="0060620F" w:rsidRDefault="0060620F">
      <w:pPr>
        <w:pStyle w:val="Default"/>
        <w:numPr>
          <w:ilvl w:val="0"/>
          <w:numId w:val="2"/>
        </w:numPr>
        <w:spacing w:before="120" w:after="120" w:line="360" w:lineRule="atLeast"/>
        <w:ind w:left="1071" w:right="-142" w:hanging="357"/>
        <w:jc w:val="both"/>
        <w:rPr>
          <w:rFonts w:ascii="Arial" w:hAnsi="Arial" w:cs="Arial"/>
          <w:b/>
          <w:iCs/>
          <w:color w:val="auto"/>
          <w:lang w:val="eu-ES"/>
        </w:rPr>
      </w:pPr>
      <w:r>
        <w:rPr>
          <w:rFonts w:ascii="Arial" w:hAnsi="Arial" w:cs="Arial"/>
          <w:b/>
          <w:iCs/>
          <w:color w:val="auto"/>
          <w:lang w:val="eu-ES"/>
        </w:rPr>
        <w:t>Innobasque Berrikuntzaren Euskal Agentzia da FLL Euskadi programaren antolatzailea, Deustoko Unibertsitatearekin, Mondragon Unibertsitatearekin eta Euskal Herriko Unibertsitatearekin elkarlanean. Gazteen artean zientziarekin eta teknologiarekin loturiko bokazioak sustatzea da programaren xedea</w:t>
      </w:r>
      <w:r w:rsidRPr="0060620F">
        <w:rPr>
          <w:rFonts w:ascii="Arial" w:hAnsi="Arial" w:cs="Arial"/>
          <w:b/>
          <w:iCs/>
          <w:color w:val="auto"/>
          <w:lang w:val="eu-ES"/>
        </w:rPr>
        <w:t xml:space="preserve"> </w:t>
      </w:r>
    </w:p>
    <w:p w14:paraId="50994365" w14:textId="77777777" w:rsidR="0041516B" w:rsidRDefault="0060620F">
      <w:pPr>
        <w:pStyle w:val="Default"/>
        <w:numPr>
          <w:ilvl w:val="0"/>
          <w:numId w:val="2"/>
        </w:numPr>
        <w:spacing w:before="120" w:after="120" w:line="360" w:lineRule="atLeast"/>
        <w:ind w:left="1071" w:right="-142" w:hanging="357"/>
        <w:jc w:val="both"/>
        <w:rPr>
          <w:rFonts w:ascii="Arial" w:hAnsi="Arial" w:cs="Arial"/>
          <w:b/>
          <w:iCs/>
          <w:color w:val="auto"/>
        </w:rPr>
      </w:pPr>
      <w:r>
        <w:rPr>
          <w:rFonts w:ascii="Arial" w:hAnsi="Arial" w:cs="Arial"/>
          <w:b/>
          <w:iCs/>
          <w:color w:val="auto"/>
          <w:lang w:val="eu-ES"/>
        </w:rPr>
        <w:t>Programa itxiko duen torneoa otsailaren 22an egingo da Bilbon, Donostian, Arrasaten eta Gasteizen aldi berean, eta 60 euskal ikastetxetako 170 lantalde ariko dira lehian</w:t>
      </w:r>
    </w:p>
    <w:p w14:paraId="50994366" w14:textId="77777777" w:rsidR="0041516B" w:rsidRDefault="0041516B">
      <w:pPr>
        <w:pStyle w:val="Listaconvietas"/>
        <w:numPr>
          <w:ilvl w:val="0"/>
          <w:numId w:val="0"/>
        </w:numPr>
        <w:spacing w:before="120" w:after="120" w:line="360" w:lineRule="auto"/>
        <w:contextualSpacing w:val="0"/>
        <w:jc w:val="both"/>
        <w:rPr>
          <w:b/>
        </w:rPr>
      </w:pPr>
    </w:p>
    <w:p w14:paraId="50994367" w14:textId="77777777" w:rsidR="0041516B" w:rsidRDefault="0060620F">
      <w:pPr>
        <w:pStyle w:val="Listaconvietas"/>
        <w:numPr>
          <w:ilvl w:val="0"/>
          <w:numId w:val="0"/>
        </w:numPr>
        <w:spacing w:before="120" w:after="120" w:line="360" w:lineRule="auto"/>
        <w:contextualSpacing w:val="0"/>
        <w:jc w:val="both"/>
        <w:rPr>
          <w:rFonts w:ascii="Arial" w:hAnsi="Arial" w:cs="Arial"/>
        </w:rPr>
      </w:pPr>
      <w:r>
        <w:rPr>
          <w:rFonts w:ascii="Arial" w:hAnsi="Arial" w:cs="Arial"/>
          <w:b/>
          <w:lang w:val="eu-ES"/>
        </w:rPr>
        <w:t xml:space="preserve">Osteguna, 2024ko abenduaren 19a. </w:t>
      </w:r>
      <w:r>
        <w:rPr>
          <w:rFonts w:ascii="Arial" w:hAnsi="Arial" w:cs="Arial"/>
          <w:i/>
          <w:lang w:val="eu-ES"/>
        </w:rPr>
        <w:t>FIRST</w:t>
      </w:r>
      <w:r>
        <w:rPr>
          <w:rFonts w:ascii="Arial" w:hAnsi="Arial" w:cs="Arial"/>
          <w:lang w:val="eu-ES"/>
        </w:rPr>
        <w:t xml:space="preserve"> LEGO League Euskadi hezkuntza-programa erreferentziazko ekimena da Euskadin gazteen artean bokazio zientifiko-teknologikoak modu praktikoan eta dibertigarrian sustatzeko, eta aurten are gehiago </w:t>
      </w:r>
      <w:r>
        <w:rPr>
          <w:rFonts w:ascii="Arial" w:hAnsi="Arial" w:cs="Arial"/>
          <w:lang w:val="eu-ES"/>
        </w:rPr>
        <w:lastRenderedPageBreak/>
        <w:t>sendotu da.</w:t>
      </w:r>
      <w:r>
        <w:rPr>
          <w:rFonts w:ascii="Arial" w:hAnsi="Arial" w:cs="Arial"/>
          <w:iCs/>
        </w:rPr>
        <w:t xml:space="preserve"> </w:t>
      </w:r>
      <w:r>
        <w:rPr>
          <w:rFonts w:ascii="Arial" w:hAnsi="Arial" w:cs="Arial"/>
          <w:lang w:val="eu-ES"/>
        </w:rPr>
        <w:t>Aurtengo ekitaldiko erronkak SUBMERGED du izena. Horren bidez, lantaldeek aukera izango dute ozeanoak esploratzeko eta itsas ingurunearekin lotutako erronketarako konponbide berritzaileak proposatzeko.</w:t>
      </w:r>
    </w:p>
    <w:p w14:paraId="50994368" w14:textId="77777777" w:rsidR="0041516B" w:rsidRDefault="0060620F">
      <w:pPr>
        <w:pStyle w:val="Listaconvietas"/>
        <w:numPr>
          <w:ilvl w:val="0"/>
          <w:numId w:val="0"/>
        </w:numPr>
        <w:spacing w:before="120" w:after="120" w:line="360" w:lineRule="auto"/>
        <w:contextualSpacing w:val="0"/>
        <w:jc w:val="both"/>
        <w:rPr>
          <w:rFonts w:ascii="Arial" w:hAnsi="Arial" w:cs="Arial"/>
          <w:strike/>
          <w:vanish/>
        </w:rPr>
      </w:pPr>
      <w:r>
        <w:rPr>
          <w:rFonts w:ascii="Arial" w:hAnsi="Arial" w:cs="Arial"/>
          <w:lang w:val="eu-ES"/>
        </w:rPr>
        <w:t xml:space="preserve">Euskadiko 16 ikastetxetako 472 ikaslek Donostiako Aquariuma, AZTI - </w:t>
      </w:r>
      <w:r>
        <w:rPr>
          <w:rFonts w:ascii="Arial" w:hAnsi="Arial" w:cs="Arial"/>
          <w:lang w:val="eu-ES"/>
        </w:rPr>
        <w:t>Itsas eta Elikadura Zentroa, BCAM- Basque Center for Applied Mathematics, CIMASUB – Donostiako Itsaspeko Zinemaren Nazioarteko Zikloa, Sener, EHU eta Vicinay Marine bisitatu dituzte, eta haietan lan egiten duten profesionalen azalpenak izan dituzte inspirazio-iturri.</w:t>
      </w:r>
      <w:r>
        <w:rPr>
          <w:rFonts w:ascii="Arial" w:hAnsi="Arial" w:cs="Arial"/>
        </w:rPr>
        <w:t xml:space="preserve"> </w:t>
      </w:r>
    </w:p>
    <w:p w14:paraId="50994369" w14:textId="77777777" w:rsidR="0041516B" w:rsidRPr="0060620F" w:rsidRDefault="0060620F">
      <w:pPr>
        <w:spacing w:line="360" w:lineRule="auto"/>
        <w:jc w:val="both"/>
        <w:rPr>
          <w:rFonts w:ascii="Arial" w:hAnsi="Arial" w:cs="Arial"/>
          <w:lang w:val="eu-ES"/>
        </w:rPr>
      </w:pPr>
      <w:r>
        <w:rPr>
          <w:rFonts w:ascii="Arial" w:hAnsi="Arial" w:cs="Arial"/>
          <w:lang w:val="eu-ES"/>
        </w:rPr>
        <w:t>Innobasque, Berrikuntzaren Euskal Agentzia da Estatu osoan parerik ez duen hezkuntza-programa honen antolatzailea. Bisitaldi horien bidez, Euskadiko Bigarren Hezkuntzako eta Batxilergoko ikasleek aukera izan dute, besteak beste, ozeanografian eta egitura flotagarrien ingeniaritzan zer aurrerapen egin diren ezagutzeko, ozeanoaren eta espazioaren artean zer erlazio dagoen ikasteko eta euskal kostaldean animaliak zergatik hondartzen diren jakiteko.</w:t>
      </w:r>
    </w:p>
    <w:p w14:paraId="5099436A" w14:textId="77777777" w:rsidR="0041516B" w:rsidRDefault="0060620F">
      <w:pPr>
        <w:pStyle w:val="Listaconvietas"/>
        <w:numPr>
          <w:ilvl w:val="0"/>
          <w:numId w:val="0"/>
        </w:numPr>
        <w:spacing w:before="120" w:after="120" w:line="360" w:lineRule="auto"/>
        <w:contextualSpacing w:val="0"/>
        <w:jc w:val="both"/>
        <w:rPr>
          <w:rFonts w:ascii="Arial" w:hAnsi="Arial" w:cs="Arial"/>
        </w:rPr>
      </w:pPr>
      <w:r>
        <w:rPr>
          <w:rFonts w:ascii="Arial" w:hAnsi="Arial" w:cs="Arial"/>
          <w:lang w:val="eu-ES"/>
        </w:rPr>
        <w:t xml:space="preserve">Bisita horietan ikasitako guztia oinarritzat harturik, </w:t>
      </w:r>
      <w:r>
        <w:rPr>
          <w:rFonts w:ascii="Arial" w:hAnsi="Arial" w:cs="Arial"/>
          <w:i/>
          <w:lang w:val="eu-ES"/>
        </w:rPr>
        <w:t>FIRST</w:t>
      </w:r>
      <w:r>
        <w:rPr>
          <w:rFonts w:ascii="Arial" w:hAnsi="Arial" w:cs="Arial"/>
          <w:lang w:val="eu-ES"/>
        </w:rPr>
        <w:t xml:space="preserve"> LEGO League Euskadi programan parte hartzen duten lantaldeek torneoan aurkeztuko dituzten berrikuntza-proiektuak landuko dituzte datozen asteetan. Otsailaren 22an izango da finala, Bilbon, Donostian, Arrasaten eta Gasteizen, aldi berean.</w:t>
      </w:r>
      <w:r>
        <w:rPr>
          <w:rFonts w:ascii="Arial" w:hAnsi="Arial" w:cs="Arial"/>
        </w:rPr>
        <w:t xml:space="preserve"> </w:t>
      </w:r>
    </w:p>
    <w:p w14:paraId="5099436B" w14:textId="77777777" w:rsidR="0041516B" w:rsidRDefault="0041516B">
      <w:pPr>
        <w:pStyle w:val="Encabezado"/>
        <w:spacing w:before="120" w:after="120" w:line="360" w:lineRule="auto"/>
        <w:jc w:val="both"/>
        <w:rPr>
          <w:rFonts w:ascii="Arial" w:hAnsi="Arial" w:cs="Arial"/>
        </w:rPr>
      </w:pPr>
    </w:p>
    <w:p w14:paraId="5099436C" w14:textId="77777777" w:rsidR="0041516B" w:rsidRPr="0060620F" w:rsidRDefault="0060620F">
      <w:pPr>
        <w:pStyle w:val="Encabezado"/>
        <w:spacing w:before="120" w:after="120" w:line="360" w:lineRule="auto"/>
        <w:jc w:val="both"/>
        <w:rPr>
          <w:rFonts w:ascii="Arial" w:hAnsi="Arial" w:cs="Arial"/>
          <w:b/>
          <w:bCs/>
          <w:lang w:val="en-US"/>
        </w:rPr>
      </w:pPr>
      <w:r>
        <w:rPr>
          <w:rFonts w:ascii="Arial" w:hAnsi="Arial" w:cs="Arial"/>
          <w:b/>
          <w:bCs/>
          <w:i/>
          <w:iCs/>
          <w:lang w:val="eu-ES"/>
        </w:rPr>
        <w:t>FIRST LEGO League Euskadi programaren 16. ekitaldia</w:t>
      </w:r>
    </w:p>
    <w:p w14:paraId="5099436D" w14:textId="77777777" w:rsidR="0041516B" w:rsidRDefault="0060620F">
      <w:pPr>
        <w:pStyle w:val="Listaconvietas"/>
        <w:numPr>
          <w:ilvl w:val="0"/>
          <w:numId w:val="0"/>
        </w:numPr>
        <w:spacing w:before="120" w:after="120" w:line="360" w:lineRule="auto"/>
        <w:contextualSpacing w:val="0"/>
        <w:jc w:val="both"/>
        <w:rPr>
          <w:rFonts w:ascii="Arial" w:hAnsi="Arial" w:cs="Arial"/>
        </w:rPr>
      </w:pPr>
      <w:r>
        <w:rPr>
          <w:rFonts w:ascii="Arial" w:hAnsi="Arial" w:cs="Arial"/>
          <w:iCs/>
          <w:lang w:val="eu-ES"/>
        </w:rPr>
        <w:t xml:space="preserve">Euskadin, 6 eta 16 urte bitarteko gazteen artean zientziarekiko eta teknologiarekiko interesa pizten duen hezkuntza-programa da </w:t>
      </w:r>
      <w:r>
        <w:rPr>
          <w:rFonts w:ascii="Arial" w:hAnsi="Arial" w:cs="Arial"/>
          <w:i/>
          <w:iCs/>
          <w:lang w:val="eu-ES"/>
        </w:rPr>
        <w:t>FIRST</w:t>
      </w:r>
      <w:r>
        <w:rPr>
          <w:rFonts w:ascii="Arial" w:hAnsi="Arial" w:cs="Arial"/>
          <w:iCs/>
          <w:lang w:val="eu-ES"/>
        </w:rPr>
        <w:t xml:space="preserve"> LEGO League Euskadi. Berez, nazioarteko programa da, eta urtero </w:t>
      </w:r>
      <w:r>
        <w:rPr>
          <w:rFonts w:ascii="Arial" w:hAnsi="Arial" w:cs="Arial"/>
          <w:lang w:val="eu-ES"/>
        </w:rPr>
        <w:t>110</w:t>
      </w:r>
      <w:r>
        <w:rPr>
          <w:rFonts w:ascii="Arial" w:hAnsi="Arial" w:cs="Arial"/>
          <w:i/>
          <w:iCs/>
          <w:lang w:val="eu-ES"/>
        </w:rPr>
        <w:t xml:space="preserve"> </w:t>
      </w:r>
      <w:r>
        <w:rPr>
          <w:rFonts w:ascii="Arial" w:hAnsi="Arial" w:cs="Arial"/>
          <w:iCs/>
          <w:lang w:val="eu-ES"/>
        </w:rPr>
        <w:t xml:space="preserve">herrialdetako </w:t>
      </w:r>
      <w:r>
        <w:rPr>
          <w:rFonts w:ascii="Arial" w:hAnsi="Arial" w:cs="Arial"/>
          <w:lang w:val="eu-ES"/>
        </w:rPr>
        <w:t>679.000</w:t>
      </w:r>
      <w:r>
        <w:rPr>
          <w:rFonts w:ascii="Arial" w:hAnsi="Arial" w:cs="Arial"/>
          <w:i/>
          <w:iCs/>
          <w:lang w:val="eu-ES"/>
        </w:rPr>
        <w:t xml:space="preserve"> </w:t>
      </w:r>
      <w:r>
        <w:rPr>
          <w:rFonts w:ascii="Arial" w:hAnsi="Arial" w:cs="Arial"/>
          <w:iCs/>
          <w:lang w:val="eu-ES"/>
        </w:rPr>
        <w:t>gazte aritzen dira ekimen horretan.</w:t>
      </w:r>
      <w:r>
        <w:rPr>
          <w:rFonts w:ascii="Arial" w:hAnsi="Arial" w:cs="Arial"/>
        </w:rPr>
        <w:t xml:space="preserve"> </w:t>
      </w:r>
      <w:r>
        <w:rPr>
          <w:rFonts w:ascii="Arial" w:hAnsi="Arial" w:cs="Arial"/>
          <w:lang w:val="eu-ES"/>
        </w:rPr>
        <w:t>Innobasque Berrikuntzaren Euskal Agentzia da FLL Euskadi programaren antolatzailea, Deustoko Unibertsitatearekin, Mondragon Unibertsitatearekin eta Euskal Herriko Unibertsitatearekin elkarlanean.</w:t>
      </w:r>
    </w:p>
    <w:p w14:paraId="5099436E" w14:textId="77777777" w:rsidR="0041516B" w:rsidRDefault="0060620F">
      <w:pPr>
        <w:pStyle w:val="Listaconvietas"/>
        <w:numPr>
          <w:ilvl w:val="0"/>
          <w:numId w:val="0"/>
        </w:numPr>
        <w:spacing w:before="120" w:after="120" w:line="360" w:lineRule="auto"/>
        <w:contextualSpacing w:val="0"/>
        <w:jc w:val="both"/>
        <w:rPr>
          <w:rFonts w:ascii="Arial" w:hAnsi="Arial" w:cs="Arial"/>
        </w:rPr>
      </w:pPr>
      <w:r>
        <w:rPr>
          <w:rFonts w:ascii="Arial" w:hAnsi="Arial" w:cs="Arial"/>
          <w:lang w:val="eu-ES"/>
        </w:rPr>
        <w:t>Era berean, lankide dira Eusko Jaurlaritzako Hezkuntza Saila, Zientzia, Unibertsitateak eta Berrikuntza Saila eta Bizkaia, Araba eta Gipuzkoako foru aldundiak.</w:t>
      </w:r>
      <w:r>
        <w:rPr>
          <w:rFonts w:ascii="Arial" w:hAnsi="Arial" w:cs="Arial"/>
        </w:rPr>
        <w:t xml:space="preserve"> </w:t>
      </w:r>
      <w:r>
        <w:rPr>
          <w:rFonts w:ascii="Arial" w:hAnsi="Arial" w:cs="Arial"/>
          <w:lang w:val="eu-ES"/>
        </w:rPr>
        <w:t xml:space="preserve">Erakunde horien guztien konpromisoa da ikasleen artean karrera </w:t>
      </w:r>
      <w:r>
        <w:rPr>
          <w:rFonts w:ascii="Arial" w:hAnsi="Arial" w:cs="Arial"/>
          <w:lang w:val="eu-ES"/>
        </w:rPr>
        <w:lastRenderedPageBreak/>
        <w:t>zientifiko-teknologikoekiko interesa eta haiei loturiko gaitasunak sustatzea: berrikuntza, esperimentazioa, pentsamendu kritikoa, talde-lana eta sormena, besteak beste.</w:t>
      </w:r>
      <w:r>
        <w:rPr>
          <w:rFonts w:ascii="Arial" w:hAnsi="Arial" w:cs="Arial"/>
        </w:rPr>
        <w:t xml:space="preserve"> </w:t>
      </w:r>
    </w:p>
    <w:p w14:paraId="5099436F" w14:textId="77777777" w:rsidR="0041516B" w:rsidRPr="0060620F" w:rsidRDefault="0060620F">
      <w:pPr>
        <w:pStyle w:val="Listaconvietas"/>
        <w:numPr>
          <w:ilvl w:val="0"/>
          <w:numId w:val="0"/>
        </w:numPr>
        <w:spacing w:before="120" w:after="120" w:line="360" w:lineRule="auto"/>
        <w:contextualSpacing w:val="0"/>
        <w:jc w:val="both"/>
        <w:rPr>
          <w:rFonts w:ascii="Arial" w:hAnsi="Arial" w:cs="Arial"/>
          <w:lang w:val="eu-ES"/>
        </w:rPr>
      </w:pPr>
      <w:r>
        <w:rPr>
          <w:rFonts w:ascii="Arial" w:hAnsi="Arial" w:cs="Arial"/>
          <w:lang w:val="eu-ES"/>
        </w:rPr>
        <w:t>Programa eta torneo jendetsu hau ixteko, otsailaren 22an egingo da finala, hainbat egoitzatan aldi berean: Bilbon (Deustoko Unibertsitatearen Bilboko Campusean), Donostian (Deustoko Unibertsitatearen Donostiako Campusean), Arrasaten (Mondragon Unibertsitatearen Campusean) eta Gasteizen (EHUren Gasteizko Campusean).</w:t>
      </w:r>
      <w:r>
        <w:rPr>
          <w:rFonts w:ascii="Arial" w:hAnsi="Arial" w:cs="Arial"/>
        </w:rPr>
        <w:t xml:space="preserve"> </w:t>
      </w:r>
      <w:r>
        <w:rPr>
          <w:rFonts w:ascii="Arial" w:hAnsi="Arial" w:cs="Arial"/>
          <w:lang w:val="eu-ES"/>
        </w:rPr>
        <w:t>Guztira 170 lantaldek aurkeztuko dituzte beren berrikuntza-proiektuak, LEGOko piezekin sortutako robotak, hain zuzen. Robot edo proiektu horien bidez itsasoarekin lotura duten arazoei eman beharko diete konponbidea.</w:t>
      </w:r>
      <w:r w:rsidRPr="0060620F">
        <w:rPr>
          <w:rFonts w:ascii="Arial" w:hAnsi="Arial" w:cs="Arial"/>
          <w:lang w:val="eu-ES"/>
        </w:rPr>
        <w:t xml:space="preserve"> </w:t>
      </w:r>
      <w:r>
        <w:rPr>
          <w:rFonts w:ascii="Arial" w:hAnsi="Arial" w:cs="Arial"/>
          <w:lang w:val="eu-ES"/>
        </w:rPr>
        <w:t xml:space="preserve">Irabazleek Espainiako finalerako lortuko dute txartela, eta hor, </w:t>
      </w:r>
      <w:r>
        <w:rPr>
          <w:rFonts w:ascii="Arial" w:hAnsi="Arial" w:cs="Arial"/>
          <w:i/>
          <w:iCs/>
          <w:lang w:val="eu-ES"/>
        </w:rPr>
        <w:t>FIRST</w:t>
      </w:r>
      <w:r>
        <w:rPr>
          <w:rFonts w:ascii="Arial" w:hAnsi="Arial" w:cs="Arial"/>
          <w:lang w:val="eu-ES"/>
        </w:rPr>
        <w:t xml:space="preserve"> LEGO League ekimenak mundu osoan antolatzen dituen nazioarteko torneoetara joateko aukera lor dezakete.</w:t>
      </w:r>
    </w:p>
    <w:p w14:paraId="50994370" w14:textId="77777777" w:rsidR="0041516B" w:rsidRPr="0060620F" w:rsidRDefault="0041516B">
      <w:pPr>
        <w:pStyle w:val="Listaconvietas"/>
        <w:numPr>
          <w:ilvl w:val="0"/>
          <w:numId w:val="0"/>
        </w:numPr>
        <w:spacing w:before="120" w:after="120" w:line="360" w:lineRule="auto"/>
        <w:contextualSpacing w:val="0"/>
        <w:jc w:val="both"/>
        <w:rPr>
          <w:rFonts w:ascii="Arial" w:hAnsi="Arial" w:cs="Arial"/>
          <w:lang w:val="eu-ES"/>
        </w:rPr>
      </w:pPr>
    </w:p>
    <w:p w14:paraId="50994371" w14:textId="77777777" w:rsidR="0041516B" w:rsidRDefault="0060620F">
      <w:pPr>
        <w:pStyle w:val="Listaconvietas"/>
        <w:numPr>
          <w:ilvl w:val="0"/>
          <w:numId w:val="0"/>
        </w:numPr>
        <w:spacing w:before="120" w:after="120" w:line="360" w:lineRule="auto"/>
        <w:contextualSpacing w:val="0"/>
        <w:jc w:val="center"/>
        <w:rPr>
          <w:rFonts w:ascii="Arial" w:hAnsi="Arial" w:cs="Arial"/>
          <w:u w:val="single"/>
          <w:lang w:val="es-ES_tradnl"/>
        </w:rPr>
      </w:pPr>
      <w:hyperlink r:id="rId11">
        <w:r>
          <w:rPr>
            <w:rStyle w:val="Hipervnculo"/>
            <w:rFonts w:ascii="Arial" w:hAnsi="Arial" w:cs="Arial"/>
            <w:lang w:val="eu-ES"/>
          </w:rPr>
          <w:t>Innobasque–FLL Euskadi</w:t>
        </w:r>
      </w:hyperlink>
    </w:p>
    <w:p w14:paraId="50994372" w14:textId="77777777" w:rsidR="0041516B" w:rsidRDefault="0041516B">
      <w:pPr>
        <w:pStyle w:val="Encabezado"/>
        <w:tabs>
          <w:tab w:val="clear" w:pos="4252"/>
          <w:tab w:val="clear" w:pos="8504"/>
        </w:tabs>
        <w:spacing w:before="120" w:after="120" w:line="276" w:lineRule="auto"/>
        <w:rPr>
          <w:rFonts w:ascii="Arial" w:hAnsi="Arial" w:cs="Arial"/>
          <w:b/>
          <w:bCs/>
          <w:u w:val="single"/>
          <w:lang w:val="es-ES_tradnl"/>
        </w:rPr>
      </w:pPr>
    </w:p>
    <w:p w14:paraId="50994373" w14:textId="77777777" w:rsidR="0041516B" w:rsidRDefault="0041516B">
      <w:pPr>
        <w:pStyle w:val="Encabezado"/>
        <w:tabs>
          <w:tab w:val="clear" w:pos="4252"/>
          <w:tab w:val="clear" w:pos="8504"/>
        </w:tabs>
        <w:spacing w:before="120" w:after="120" w:line="276" w:lineRule="auto"/>
        <w:rPr>
          <w:rFonts w:ascii="Arial" w:hAnsi="Arial" w:cs="Arial"/>
          <w:b/>
          <w:bCs/>
          <w:u w:val="single"/>
          <w:lang w:val="es-ES_tradnl"/>
        </w:rPr>
      </w:pPr>
    </w:p>
    <w:p w14:paraId="7670422A" w14:textId="77777777" w:rsidR="0060620F" w:rsidRPr="0060620F" w:rsidRDefault="0060620F" w:rsidP="0060620F">
      <w:pPr>
        <w:pStyle w:val="Encabezado"/>
        <w:spacing w:line="276" w:lineRule="auto"/>
        <w:rPr>
          <w:rFonts w:ascii="Arial" w:hAnsi="Arial" w:cs="Arial"/>
          <w:b/>
          <w:bCs/>
        </w:rPr>
      </w:pPr>
      <w:r w:rsidRPr="0060620F">
        <w:rPr>
          <w:rFonts w:ascii="Arial" w:hAnsi="Arial" w:cs="Arial"/>
          <w:b/>
          <w:bCs/>
        </w:rPr>
        <w:t>Informazio gehiago:</w:t>
      </w:r>
    </w:p>
    <w:p w14:paraId="4BA74755" w14:textId="77777777" w:rsidR="0060620F" w:rsidRPr="0060620F" w:rsidRDefault="0060620F" w:rsidP="0060620F">
      <w:pPr>
        <w:pStyle w:val="Encabezado"/>
        <w:spacing w:line="276" w:lineRule="auto"/>
        <w:rPr>
          <w:rFonts w:ascii="Arial" w:hAnsi="Arial" w:cs="Arial"/>
        </w:rPr>
      </w:pPr>
      <w:r w:rsidRPr="0060620F">
        <w:rPr>
          <w:rFonts w:ascii="Arial" w:hAnsi="Arial" w:cs="Arial"/>
        </w:rPr>
        <w:t xml:space="preserve">Olalla Alonso / T. 652 728 014 / </w:t>
      </w:r>
      <w:hyperlink r:id="rId12" w:history="1">
        <w:r w:rsidRPr="0060620F">
          <w:rPr>
            <w:rStyle w:val="Hipervnculo"/>
            <w:rFonts w:ascii="Arial" w:hAnsi="Arial" w:cs="Arial"/>
            <w:u w:val="none"/>
          </w:rPr>
          <w:t>oalonso@innobasque.eus</w:t>
        </w:r>
      </w:hyperlink>
      <w:r w:rsidRPr="0060620F">
        <w:rPr>
          <w:rFonts w:ascii="Arial" w:hAnsi="Arial" w:cs="Arial"/>
        </w:rPr>
        <w:t xml:space="preserve"> </w:t>
      </w:r>
    </w:p>
    <w:p w14:paraId="6B686E4E" w14:textId="77777777" w:rsidR="0060620F" w:rsidRPr="0060620F" w:rsidRDefault="0060620F" w:rsidP="0060620F">
      <w:pPr>
        <w:pStyle w:val="Encabezado"/>
        <w:spacing w:line="276" w:lineRule="auto"/>
        <w:rPr>
          <w:rFonts w:ascii="Arial" w:hAnsi="Arial" w:cs="Arial"/>
        </w:rPr>
      </w:pPr>
      <w:r w:rsidRPr="0060620F">
        <w:rPr>
          <w:rFonts w:ascii="Arial" w:hAnsi="Arial" w:cs="Arial"/>
        </w:rPr>
        <w:t xml:space="preserve">Ana Larizgoitia / T. 656 788 328 / </w:t>
      </w:r>
      <w:hyperlink r:id="rId13" w:history="1">
        <w:r w:rsidRPr="0060620F">
          <w:rPr>
            <w:rStyle w:val="Hipervnculo"/>
            <w:rFonts w:ascii="Arial" w:hAnsi="Arial" w:cs="Arial"/>
            <w:u w:val="none"/>
          </w:rPr>
          <w:t>alarizgoitia@innobasque.eus</w:t>
        </w:r>
      </w:hyperlink>
    </w:p>
    <w:p w14:paraId="50994379" w14:textId="303F63DF" w:rsidR="0041516B" w:rsidRPr="0060620F" w:rsidRDefault="0041516B">
      <w:pPr>
        <w:pStyle w:val="Encabezado"/>
        <w:tabs>
          <w:tab w:val="clear" w:pos="4252"/>
          <w:tab w:val="clear" w:pos="8504"/>
        </w:tabs>
        <w:spacing w:line="276" w:lineRule="auto"/>
        <w:rPr>
          <w:rStyle w:val="Hipervnculo"/>
          <w:rFonts w:ascii="Arial" w:hAnsi="Arial" w:cs="Arial"/>
          <w:color w:val="auto"/>
        </w:rPr>
      </w:pPr>
    </w:p>
    <w:sectPr w:rsidR="0041516B" w:rsidRPr="0060620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659" w:right="1416" w:bottom="1596" w:left="1418" w:header="0" w:footer="60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9438E" w14:textId="77777777" w:rsidR="0060620F" w:rsidRDefault="0060620F">
      <w:r>
        <w:separator/>
      </w:r>
    </w:p>
  </w:endnote>
  <w:endnote w:type="continuationSeparator" w:id="0">
    <w:p w14:paraId="50994390" w14:textId="77777777" w:rsidR="0060620F" w:rsidRDefault="0060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9437E" w14:textId="78ECD0D2" w:rsidR="0041516B" w:rsidRDefault="0060620F">
    <w:pPr>
      <w:pStyle w:val="Piedepgina"/>
      <w:ind w:right="360"/>
    </w:pPr>
    <w:r>
      <w:rPr>
        <w:noProof/>
      </w:rPr>
      <w:pict w14:anchorId="7EC5F11C">
        <v:shapetype id="_x0000_t202" coordsize="21600,21600" o:spt="202" path="m,l,21600r21600,l21600,xe">
          <v:stroke joinstyle="miter"/>
          <v:path gradientshapeok="t" o:connecttype="rect"/>
        </v:shapetype>
        <v:shape id="Markoa1" o:spid="_x0000_s2049" type="#_x0000_t202" style="position:absolute;margin-left:-50.05pt;margin-top:.05pt;width:1.15pt;height:1.15pt;z-index:25166387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509943A4" w14:textId="77777777" w:rsidR="0041516B" w:rsidRDefault="0060620F">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9437F" w14:textId="77777777" w:rsidR="0041516B" w:rsidRDefault="0060620F">
    <w:pPr>
      <w:pStyle w:val="Piedepgina"/>
      <w:spacing w:before="120"/>
      <w:ind w:right="357"/>
      <w:jc w:val="center"/>
      <w:rPr>
        <w:rStyle w:val="Nmerodepgina"/>
      </w:rPr>
    </w:pPr>
    <w:r>
      <w:rPr>
        <w:noProof/>
      </w:rPr>
      <w:drawing>
        <wp:anchor distT="0" distB="0" distL="0" distR="0" simplePos="0" relativeHeight="251651584" behindDoc="1" locked="0" layoutInCell="0" allowOverlap="1" wp14:anchorId="50994390" wp14:editId="50994391">
          <wp:simplePos x="0" y="0"/>
          <wp:positionH relativeFrom="column">
            <wp:posOffset>3240405</wp:posOffset>
          </wp:positionH>
          <wp:positionV relativeFrom="paragraph">
            <wp:posOffset>156210</wp:posOffset>
          </wp:positionV>
          <wp:extent cx="943610" cy="604520"/>
          <wp:effectExtent l="0" t="0" r="0" b="0"/>
          <wp:wrapNone/>
          <wp:docPr id="6" name="Imagen 1"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Icono&#10;&#10;Descripción generada automáticamente con confianza baja"/>
                  <pic:cNvPicPr>
                    <a:picLocks noChangeAspect="1" noChangeArrowheads="1"/>
                  </pic:cNvPicPr>
                </pic:nvPicPr>
                <pic:blipFill>
                  <a:blip r:embed="rId1"/>
                  <a:stretch>
                    <a:fillRect/>
                  </a:stretch>
                </pic:blipFill>
                <pic:spPr bwMode="auto">
                  <a:xfrm>
                    <a:off x="0" y="0"/>
                    <a:ext cx="943610" cy="604520"/>
                  </a:xfrm>
                  <a:prstGeom prst="rect">
                    <a:avLst/>
                  </a:prstGeom>
                </pic:spPr>
              </pic:pic>
            </a:graphicData>
          </a:graphic>
        </wp:anchor>
      </w:drawing>
    </w:r>
    <w:r>
      <w:rPr>
        <w:noProof/>
      </w:rPr>
      <w:drawing>
        <wp:anchor distT="0" distB="0" distL="114300" distR="114300" simplePos="0" relativeHeight="251657728" behindDoc="1" locked="0" layoutInCell="0" allowOverlap="1" wp14:anchorId="50994392" wp14:editId="50994393">
          <wp:simplePos x="0" y="0"/>
          <wp:positionH relativeFrom="column">
            <wp:posOffset>4445</wp:posOffset>
          </wp:positionH>
          <wp:positionV relativeFrom="paragraph">
            <wp:posOffset>145415</wp:posOffset>
          </wp:positionV>
          <wp:extent cx="1304925" cy="567690"/>
          <wp:effectExtent l="0" t="0" r="0" b="0"/>
          <wp:wrapSquare wrapText="bothSides"/>
          <wp:docPr id="7" name="Imagen 71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13" descr="Imagen que contiene Texto&#10;&#10;Descripción generada automáticamente"/>
                  <pic:cNvPicPr>
                    <a:picLocks noChangeAspect="1" noChangeArrowheads="1"/>
                  </pic:cNvPicPr>
                </pic:nvPicPr>
                <pic:blipFill>
                  <a:blip r:embed="rId2"/>
                  <a:stretch>
                    <a:fillRect/>
                  </a:stretch>
                </pic:blipFill>
                <pic:spPr bwMode="auto">
                  <a:xfrm>
                    <a:off x="0" y="0"/>
                    <a:ext cx="1304925" cy="567690"/>
                  </a:xfrm>
                  <a:prstGeom prst="rect">
                    <a:avLst/>
                  </a:prstGeom>
                </pic:spPr>
              </pic:pic>
            </a:graphicData>
          </a:graphic>
        </wp:anchor>
      </w:drawing>
    </w:r>
    <w:r>
      <w:rPr>
        <w:noProof/>
      </w:rPr>
      <w:drawing>
        <wp:anchor distT="0" distB="0" distL="114300" distR="114300" simplePos="0" relativeHeight="251659776" behindDoc="1" locked="0" layoutInCell="0" allowOverlap="1" wp14:anchorId="50994394" wp14:editId="50994395">
          <wp:simplePos x="0" y="0"/>
          <wp:positionH relativeFrom="column">
            <wp:posOffset>4534535</wp:posOffset>
          </wp:positionH>
          <wp:positionV relativeFrom="paragraph">
            <wp:posOffset>141605</wp:posOffset>
          </wp:positionV>
          <wp:extent cx="1266190" cy="590550"/>
          <wp:effectExtent l="0" t="0" r="0" b="0"/>
          <wp:wrapSquare wrapText="bothSides"/>
          <wp:docPr id="8" name="0 Imagen" descr="blanco_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 Imagen" descr="blanco_grande.jpg"/>
                  <pic:cNvPicPr>
                    <a:picLocks noChangeAspect="1" noChangeArrowheads="1"/>
                  </pic:cNvPicPr>
                </pic:nvPicPr>
                <pic:blipFill>
                  <a:blip r:embed="rId3"/>
                  <a:stretch>
                    <a:fillRect/>
                  </a:stretch>
                </pic:blipFill>
                <pic:spPr bwMode="auto">
                  <a:xfrm>
                    <a:off x="0" y="0"/>
                    <a:ext cx="1266190" cy="590550"/>
                  </a:xfrm>
                  <a:prstGeom prst="rect">
                    <a:avLst/>
                  </a:prstGeom>
                </pic:spPr>
              </pic:pic>
            </a:graphicData>
          </a:graphic>
        </wp:anchor>
      </w:drawing>
    </w:r>
  </w:p>
  <w:p w14:paraId="50994380" w14:textId="77777777" w:rsidR="0041516B" w:rsidRDefault="0060620F">
    <w:pPr>
      <w:pStyle w:val="Piedepgina"/>
      <w:spacing w:before="120"/>
      <w:ind w:right="357"/>
      <w:rPr>
        <w:sz w:val="20"/>
      </w:rPr>
    </w:pPr>
    <w:r>
      <w:rPr>
        <w:noProof/>
        <w:sz w:val="20"/>
      </w:rPr>
      <w:drawing>
        <wp:anchor distT="0" distB="0" distL="114300" distR="114300" simplePos="0" relativeHeight="251653632" behindDoc="1" locked="0" layoutInCell="0" allowOverlap="1" wp14:anchorId="50994396" wp14:editId="50994397">
          <wp:simplePos x="0" y="0"/>
          <wp:positionH relativeFrom="column">
            <wp:posOffset>1758315</wp:posOffset>
          </wp:positionH>
          <wp:positionV relativeFrom="paragraph">
            <wp:posOffset>38100</wp:posOffset>
          </wp:positionV>
          <wp:extent cx="993775" cy="464185"/>
          <wp:effectExtent l="0" t="0" r="0" b="0"/>
          <wp:wrapSquare wrapText="bothSides"/>
          <wp:docPr id="9" name="Irudia2" descr="C:\Carpetas\FirstLegoLeague\Logos\Deus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rudia2" descr="C:\Carpetas\FirstLegoLeague\Logos\Deusto2.png"/>
                  <pic:cNvPicPr>
                    <a:picLocks noChangeAspect="1" noChangeArrowheads="1"/>
                  </pic:cNvPicPr>
                </pic:nvPicPr>
                <pic:blipFill>
                  <a:blip r:embed="rId4"/>
                  <a:stretch>
                    <a:fillRect/>
                  </a:stretch>
                </pic:blipFill>
                <pic:spPr bwMode="auto">
                  <a:xfrm>
                    <a:off x="0" y="0"/>
                    <a:ext cx="993775" cy="464185"/>
                  </a:xfrm>
                  <a:prstGeom prst="rect">
                    <a:avLst/>
                  </a:prstGeom>
                </pic:spPr>
              </pic:pic>
            </a:graphicData>
          </a:graphic>
        </wp:anchor>
      </w:drawing>
    </w:r>
  </w:p>
  <w:p w14:paraId="50994381" w14:textId="77777777" w:rsidR="0041516B" w:rsidRDefault="0041516B">
    <w:pPr>
      <w:pStyle w:val="Piedepgina"/>
      <w:jc w:val="center"/>
      <w:rPr>
        <w:sz w:val="20"/>
      </w:rPr>
    </w:pPr>
  </w:p>
  <w:p w14:paraId="50994382" w14:textId="77777777" w:rsidR="0041516B" w:rsidRDefault="0041516B">
    <w:pPr>
      <w:pStyle w:val="Piedepgina"/>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94386" w14:textId="77777777" w:rsidR="0041516B" w:rsidRDefault="0060620F">
    <w:pPr>
      <w:pStyle w:val="Piedepgina"/>
      <w:spacing w:before="120"/>
      <w:ind w:right="357"/>
      <w:jc w:val="center"/>
      <w:rPr>
        <w:rStyle w:val="Nmerodepgina"/>
      </w:rPr>
    </w:pPr>
    <w:r>
      <w:rPr>
        <w:noProof/>
      </w:rPr>
      <w:drawing>
        <wp:anchor distT="0" distB="0" distL="0" distR="0" simplePos="0" relativeHeight="251652608" behindDoc="1" locked="0" layoutInCell="0" allowOverlap="1" wp14:anchorId="5099439C" wp14:editId="5099439D">
          <wp:simplePos x="0" y="0"/>
          <wp:positionH relativeFrom="column">
            <wp:posOffset>3240405</wp:posOffset>
          </wp:positionH>
          <wp:positionV relativeFrom="paragraph">
            <wp:posOffset>156210</wp:posOffset>
          </wp:positionV>
          <wp:extent cx="943610" cy="604520"/>
          <wp:effectExtent l="0" t="0" r="0" b="0"/>
          <wp:wrapNone/>
          <wp:docPr id="10" name="Imagen 1"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 descr="Icono&#10;&#10;Descripción generada automáticamente con confianza baja"/>
                  <pic:cNvPicPr>
                    <a:picLocks noChangeAspect="1" noChangeArrowheads="1"/>
                  </pic:cNvPicPr>
                </pic:nvPicPr>
                <pic:blipFill>
                  <a:blip r:embed="rId1"/>
                  <a:stretch>
                    <a:fillRect/>
                  </a:stretch>
                </pic:blipFill>
                <pic:spPr bwMode="auto">
                  <a:xfrm>
                    <a:off x="0" y="0"/>
                    <a:ext cx="943610" cy="604520"/>
                  </a:xfrm>
                  <a:prstGeom prst="rect">
                    <a:avLst/>
                  </a:prstGeom>
                </pic:spPr>
              </pic:pic>
            </a:graphicData>
          </a:graphic>
        </wp:anchor>
      </w:drawing>
    </w:r>
    <w:r>
      <w:rPr>
        <w:noProof/>
      </w:rPr>
      <w:drawing>
        <wp:anchor distT="0" distB="0" distL="114300" distR="114300" simplePos="0" relativeHeight="251658752" behindDoc="1" locked="0" layoutInCell="0" allowOverlap="1" wp14:anchorId="5099439E" wp14:editId="5099439F">
          <wp:simplePos x="0" y="0"/>
          <wp:positionH relativeFrom="column">
            <wp:posOffset>4445</wp:posOffset>
          </wp:positionH>
          <wp:positionV relativeFrom="paragraph">
            <wp:posOffset>145415</wp:posOffset>
          </wp:positionV>
          <wp:extent cx="1304925" cy="567690"/>
          <wp:effectExtent l="0" t="0" r="0" b="0"/>
          <wp:wrapSquare wrapText="bothSides"/>
          <wp:docPr id="11" name="Imagen 71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713" descr="Imagen que contiene Texto&#10;&#10;Descripción generada automáticamente"/>
                  <pic:cNvPicPr>
                    <a:picLocks noChangeAspect="1" noChangeArrowheads="1"/>
                  </pic:cNvPicPr>
                </pic:nvPicPr>
                <pic:blipFill>
                  <a:blip r:embed="rId2"/>
                  <a:stretch>
                    <a:fillRect/>
                  </a:stretch>
                </pic:blipFill>
                <pic:spPr bwMode="auto">
                  <a:xfrm>
                    <a:off x="0" y="0"/>
                    <a:ext cx="1304925" cy="567690"/>
                  </a:xfrm>
                  <a:prstGeom prst="rect">
                    <a:avLst/>
                  </a:prstGeom>
                </pic:spPr>
              </pic:pic>
            </a:graphicData>
          </a:graphic>
        </wp:anchor>
      </w:drawing>
    </w:r>
    <w:r>
      <w:rPr>
        <w:noProof/>
      </w:rPr>
      <w:drawing>
        <wp:anchor distT="0" distB="0" distL="114300" distR="114300" simplePos="0" relativeHeight="251660800" behindDoc="1" locked="0" layoutInCell="0" allowOverlap="1" wp14:anchorId="509943A0" wp14:editId="509943A1">
          <wp:simplePos x="0" y="0"/>
          <wp:positionH relativeFrom="column">
            <wp:posOffset>4534535</wp:posOffset>
          </wp:positionH>
          <wp:positionV relativeFrom="paragraph">
            <wp:posOffset>141605</wp:posOffset>
          </wp:positionV>
          <wp:extent cx="1266190" cy="590550"/>
          <wp:effectExtent l="0" t="0" r="0" b="0"/>
          <wp:wrapSquare wrapText="bothSides"/>
          <wp:docPr id="12" name="0 Imagen" descr="blanco_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 Imagen" descr="blanco_grande.jpg"/>
                  <pic:cNvPicPr>
                    <a:picLocks noChangeAspect="1" noChangeArrowheads="1"/>
                  </pic:cNvPicPr>
                </pic:nvPicPr>
                <pic:blipFill>
                  <a:blip r:embed="rId3"/>
                  <a:stretch>
                    <a:fillRect/>
                  </a:stretch>
                </pic:blipFill>
                <pic:spPr bwMode="auto">
                  <a:xfrm>
                    <a:off x="0" y="0"/>
                    <a:ext cx="1266190" cy="590550"/>
                  </a:xfrm>
                  <a:prstGeom prst="rect">
                    <a:avLst/>
                  </a:prstGeom>
                </pic:spPr>
              </pic:pic>
            </a:graphicData>
          </a:graphic>
        </wp:anchor>
      </w:drawing>
    </w:r>
  </w:p>
  <w:p w14:paraId="50994387" w14:textId="77777777" w:rsidR="0041516B" w:rsidRDefault="0060620F">
    <w:pPr>
      <w:pStyle w:val="Piedepgina"/>
      <w:spacing w:before="120"/>
      <w:ind w:right="357"/>
      <w:rPr>
        <w:sz w:val="20"/>
      </w:rPr>
    </w:pPr>
    <w:r>
      <w:rPr>
        <w:noProof/>
        <w:sz w:val="20"/>
      </w:rPr>
      <w:drawing>
        <wp:anchor distT="0" distB="0" distL="114300" distR="114300" simplePos="0" relativeHeight="251654656" behindDoc="1" locked="0" layoutInCell="0" allowOverlap="1" wp14:anchorId="509943A2" wp14:editId="509943A3">
          <wp:simplePos x="0" y="0"/>
          <wp:positionH relativeFrom="column">
            <wp:posOffset>1758315</wp:posOffset>
          </wp:positionH>
          <wp:positionV relativeFrom="paragraph">
            <wp:posOffset>38100</wp:posOffset>
          </wp:positionV>
          <wp:extent cx="993775" cy="464185"/>
          <wp:effectExtent l="0" t="0" r="0" b="0"/>
          <wp:wrapSquare wrapText="bothSides"/>
          <wp:docPr id="13" name="Irudia2" descr="C:\Carpetas\FirstLegoLeague\Logos\Deus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rudia2" descr="C:\Carpetas\FirstLegoLeague\Logos\Deusto2.png"/>
                  <pic:cNvPicPr>
                    <a:picLocks noChangeAspect="1" noChangeArrowheads="1"/>
                  </pic:cNvPicPr>
                </pic:nvPicPr>
                <pic:blipFill>
                  <a:blip r:embed="rId4"/>
                  <a:stretch>
                    <a:fillRect/>
                  </a:stretch>
                </pic:blipFill>
                <pic:spPr bwMode="auto">
                  <a:xfrm>
                    <a:off x="0" y="0"/>
                    <a:ext cx="993775" cy="464185"/>
                  </a:xfrm>
                  <a:prstGeom prst="rect">
                    <a:avLst/>
                  </a:prstGeom>
                </pic:spPr>
              </pic:pic>
            </a:graphicData>
          </a:graphic>
        </wp:anchor>
      </w:drawing>
    </w:r>
  </w:p>
  <w:p w14:paraId="50994388" w14:textId="77777777" w:rsidR="0041516B" w:rsidRDefault="0041516B">
    <w:pPr>
      <w:pStyle w:val="Piedepgina"/>
      <w:jc w:val="center"/>
      <w:rPr>
        <w:sz w:val="20"/>
      </w:rPr>
    </w:pPr>
  </w:p>
  <w:p w14:paraId="50994389" w14:textId="77777777" w:rsidR="0041516B" w:rsidRDefault="0041516B">
    <w:pPr>
      <w:pStyle w:val="Piedepgin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9438A" w14:textId="77777777" w:rsidR="0060620F" w:rsidRDefault="0060620F">
      <w:r>
        <w:separator/>
      </w:r>
    </w:p>
  </w:footnote>
  <w:footnote w:type="continuationSeparator" w:id="0">
    <w:p w14:paraId="5099438C" w14:textId="77777777" w:rsidR="0060620F" w:rsidRDefault="00606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9437A" w14:textId="77777777" w:rsidR="0041516B" w:rsidRDefault="004151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9437B" w14:textId="77777777" w:rsidR="0041516B" w:rsidRDefault="0041516B">
    <w:pPr>
      <w:pStyle w:val="Encabezado"/>
      <w:ind w:left="-1701"/>
    </w:pPr>
  </w:p>
  <w:p w14:paraId="5099437C" w14:textId="77777777" w:rsidR="0041516B" w:rsidRDefault="0041516B">
    <w:pPr>
      <w:pStyle w:val="Encabezado"/>
      <w:ind w:left="-1701"/>
    </w:pPr>
  </w:p>
  <w:p w14:paraId="5099437D" w14:textId="77777777" w:rsidR="0041516B" w:rsidRDefault="0060620F">
    <w:pPr>
      <w:pStyle w:val="Encabezado"/>
      <w:ind w:left="-1701"/>
    </w:pPr>
    <w:r>
      <w:rPr>
        <w:noProof/>
      </w:rPr>
      <w:drawing>
        <wp:anchor distT="0" distB="0" distL="114300" distR="114300" simplePos="0" relativeHeight="251655680" behindDoc="1" locked="0" layoutInCell="0" allowOverlap="1" wp14:anchorId="5099438A" wp14:editId="5099438B">
          <wp:simplePos x="0" y="0"/>
          <wp:positionH relativeFrom="column">
            <wp:posOffset>-93980</wp:posOffset>
          </wp:positionH>
          <wp:positionV relativeFrom="paragraph">
            <wp:posOffset>174625</wp:posOffset>
          </wp:positionV>
          <wp:extent cx="1510665" cy="660400"/>
          <wp:effectExtent l="0" t="0" r="0" b="0"/>
          <wp:wrapSquare wrapText="bothSides"/>
          <wp:docPr id="1" name="Imagen 709" descr="Imagen que contiene firmar, texto, señal, par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09" descr="Imagen que contiene firmar, texto, señal, parada&#10;&#10;Descripción generada automáticamente"/>
                  <pic:cNvPicPr>
                    <a:picLocks noChangeAspect="1" noChangeArrowheads="1"/>
                  </pic:cNvPicPr>
                </pic:nvPicPr>
                <pic:blipFill>
                  <a:blip r:embed="rId1"/>
                  <a:stretch>
                    <a:fillRect/>
                  </a:stretch>
                </pic:blipFill>
                <pic:spPr bwMode="auto">
                  <a:xfrm>
                    <a:off x="0" y="0"/>
                    <a:ext cx="1510665" cy="660400"/>
                  </a:xfrm>
                  <a:prstGeom prst="rect">
                    <a:avLst/>
                  </a:prstGeom>
                </pic:spPr>
              </pic:pic>
            </a:graphicData>
          </a:graphic>
        </wp:anchor>
      </w:drawing>
    </w:r>
    <w:r>
      <w:rPr>
        <w:noProof/>
      </w:rPr>
      <w:drawing>
        <wp:anchor distT="0" distB="0" distL="114300" distR="114300" simplePos="0" relativeHeight="251661824" behindDoc="1" locked="0" layoutInCell="0" allowOverlap="1" wp14:anchorId="5099438C" wp14:editId="5099438D">
          <wp:simplePos x="0" y="0"/>
          <wp:positionH relativeFrom="column">
            <wp:posOffset>4674235</wp:posOffset>
          </wp:positionH>
          <wp:positionV relativeFrom="paragraph">
            <wp:posOffset>55880</wp:posOffset>
          </wp:positionV>
          <wp:extent cx="1244600" cy="781685"/>
          <wp:effectExtent l="0" t="0" r="0" b="0"/>
          <wp:wrapSquare wrapText="bothSides"/>
          <wp:docPr id="2"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a:picLocks noChangeAspect="1" noChangeArrowheads="1"/>
                  </pic:cNvPicPr>
                </pic:nvPicPr>
                <pic:blipFill>
                  <a:blip r:embed="rId2"/>
                  <a:stretch>
                    <a:fillRect/>
                  </a:stretch>
                </pic:blipFill>
                <pic:spPr bwMode="auto">
                  <a:xfrm>
                    <a:off x="0" y="0"/>
                    <a:ext cx="1244600" cy="78168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94383" w14:textId="77777777" w:rsidR="0041516B" w:rsidRDefault="0041516B">
    <w:pPr>
      <w:pStyle w:val="Encabezado"/>
      <w:ind w:left="-1701"/>
    </w:pPr>
  </w:p>
  <w:p w14:paraId="50994384" w14:textId="77777777" w:rsidR="0041516B" w:rsidRDefault="0041516B">
    <w:pPr>
      <w:pStyle w:val="Encabezado"/>
      <w:ind w:left="-1701"/>
    </w:pPr>
  </w:p>
  <w:p w14:paraId="50994385" w14:textId="77777777" w:rsidR="0041516B" w:rsidRDefault="0060620F">
    <w:pPr>
      <w:pStyle w:val="Encabezado"/>
      <w:ind w:left="-1701"/>
    </w:pPr>
    <w:r>
      <w:rPr>
        <w:noProof/>
      </w:rPr>
      <w:drawing>
        <wp:anchor distT="0" distB="0" distL="114300" distR="114300" simplePos="0" relativeHeight="251656704" behindDoc="1" locked="0" layoutInCell="0" allowOverlap="1" wp14:anchorId="50994398" wp14:editId="50994399">
          <wp:simplePos x="0" y="0"/>
          <wp:positionH relativeFrom="column">
            <wp:posOffset>-93980</wp:posOffset>
          </wp:positionH>
          <wp:positionV relativeFrom="paragraph">
            <wp:posOffset>174625</wp:posOffset>
          </wp:positionV>
          <wp:extent cx="1510665" cy="660400"/>
          <wp:effectExtent l="0" t="0" r="0" b="0"/>
          <wp:wrapSquare wrapText="bothSides"/>
          <wp:docPr id="3" name="Imagen 709" descr="Imagen que contiene firmar, texto, señal, par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09" descr="Imagen que contiene firmar, texto, señal, parada&#10;&#10;Descripción generada automáticamente"/>
                  <pic:cNvPicPr>
                    <a:picLocks noChangeAspect="1" noChangeArrowheads="1"/>
                  </pic:cNvPicPr>
                </pic:nvPicPr>
                <pic:blipFill>
                  <a:blip r:embed="rId1"/>
                  <a:stretch>
                    <a:fillRect/>
                  </a:stretch>
                </pic:blipFill>
                <pic:spPr bwMode="auto">
                  <a:xfrm>
                    <a:off x="0" y="0"/>
                    <a:ext cx="1510665" cy="660400"/>
                  </a:xfrm>
                  <a:prstGeom prst="rect">
                    <a:avLst/>
                  </a:prstGeom>
                </pic:spPr>
              </pic:pic>
            </a:graphicData>
          </a:graphic>
        </wp:anchor>
      </w:drawing>
    </w:r>
    <w:r>
      <w:rPr>
        <w:noProof/>
      </w:rPr>
      <w:drawing>
        <wp:anchor distT="0" distB="0" distL="114300" distR="114300" simplePos="0" relativeHeight="251662848" behindDoc="1" locked="0" layoutInCell="0" allowOverlap="1" wp14:anchorId="5099439A" wp14:editId="5099439B">
          <wp:simplePos x="0" y="0"/>
          <wp:positionH relativeFrom="column">
            <wp:posOffset>4674235</wp:posOffset>
          </wp:positionH>
          <wp:positionV relativeFrom="paragraph">
            <wp:posOffset>55880</wp:posOffset>
          </wp:positionV>
          <wp:extent cx="1244600" cy="781685"/>
          <wp:effectExtent l="0" t="0" r="0" b="0"/>
          <wp:wrapSquare wrapText="bothSides"/>
          <wp:docPr id="4"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agen que contiene dibujo&#10;&#10;Descripción generada automáticamente"/>
                  <pic:cNvPicPr>
                    <a:picLocks noChangeAspect="1" noChangeArrowheads="1"/>
                  </pic:cNvPicPr>
                </pic:nvPicPr>
                <pic:blipFill>
                  <a:blip r:embed="rId2"/>
                  <a:stretch>
                    <a:fillRect/>
                  </a:stretch>
                </pic:blipFill>
                <pic:spPr bwMode="auto">
                  <a:xfrm>
                    <a:off x="0" y="0"/>
                    <a:ext cx="1244600" cy="78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83630"/>
    <w:multiLevelType w:val="multilevel"/>
    <w:tmpl w:val="0DFE23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F14D2D"/>
    <w:multiLevelType w:val="multilevel"/>
    <w:tmpl w:val="18D61126"/>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2" w15:restartNumberingAfterBreak="0">
    <w:nsid w:val="22BA6D2D"/>
    <w:multiLevelType w:val="multilevel"/>
    <w:tmpl w:val="5AA4C6E0"/>
    <w:lvl w:ilvl="0">
      <w:start w:val="1"/>
      <w:numFmt w:val="bullet"/>
      <w:pStyle w:val="Listaconvieta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06143214">
    <w:abstractNumId w:val="2"/>
  </w:num>
  <w:num w:numId="2" w16cid:durableId="1709259997">
    <w:abstractNumId w:val="1"/>
  </w:num>
  <w:num w:numId="3" w16cid:durableId="182893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1516B"/>
    <w:rsid w:val="00240F8A"/>
    <w:rsid w:val="0041516B"/>
    <w:rsid w:val="0060620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994360"/>
  <w15:docId w15:val="{F10C32E1-2FB4-495B-AAAC-893A6DA8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ADA"/>
    <w:rPr>
      <w:sz w:val="24"/>
      <w:szCs w:val="24"/>
    </w:rPr>
  </w:style>
  <w:style w:type="paragraph" w:styleId="Ttulo2">
    <w:name w:val="heading 2"/>
    <w:basedOn w:val="Normal"/>
    <w:next w:val="Normal"/>
    <w:link w:val="Ttulo2Car"/>
    <w:uiPriority w:val="9"/>
    <w:semiHidden/>
    <w:unhideWhenUsed/>
    <w:qFormat/>
    <w:rsid w:val="00F933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9332A"/>
    <w:pPr>
      <w:spacing w:beforeAutospacing="1" w:afterAutospacing="1"/>
      <w:outlineLvl w:val="2"/>
    </w:pPr>
    <w:rPr>
      <w:b/>
      <w:bCs/>
      <w:sz w:val="27"/>
      <w:szCs w:val="27"/>
    </w:rPr>
  </w:style>
  <w:style w:type="paragraph" w:styleId="Ttulo6">
    <w:name w:val="heading 6"/>
    <w:basedOn w:val="Normal"/>
    <w:next w:val="Normal"/>
    <w:link w:val="Ttulo6Car"/>
    <w:uiPriority w:val="9"/>
    <w:semiHidden/>
    <w:unhideWhenUsed/>
    <w:qFormat/>
    <w:rsid w:val="00346B7E"/>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AE7ADA"/>
  </w:style>
  <w:style w:type="character" w:styleId="Hipervnculo">
    <w:name w:val="Hyperlink"/>
    <w:uiPriority w:val="99"/>
    <w:rsid w:val="00AE7ADA"/>
    <w:rPr>
      <w:color w:val="0000FF"/>
      <w:u w:val="single"/>
    </w:rPr>
  </w:style>
  <w:style w:type="character" w:styleId="Hipervnculovisitado">
    <w:name w:val="FollowedHyperlink"/>
    <w:rsid w:val="00AE7ADA"/>
    <w:rPr>
      <w:color w:val="800080"/>
      <w:u w:val="single"/>
    </w:rPr>
  </w:style>
  <w:style w:type="character" w:customStyle="1" w:styleId="EncabezadoCar">
    <w:name w:val="Encabezado Car"/>
    <w:link w:val="Encabezado"/>
    <w:qFormat/>
    <w:rsid w:val="00611458"/>
    <w:rPr>
      <w:sz w:val="24"/>
      <w:szCs w:val="24"/>
    </w:rPr>
  </w:style>
  <w:style w:type="character" w:customStyle="1" w:styleId="TextodegloboCar">
    <w:name w:val="Texto de globo Car"/>
    <w:link w:val="Textodeglobo"/>
    <w:semiHidden/>
    <w:qFormat/>
    <w:rsid w:val="00D043A9"/>
    <w:rPr>
      <w:rFonts w:ascii="Lucida Grande" w:eastAsia="SimSun" w:hAnsi="Lucida Grande"/>
      <w:sz w:val="18"/>
      <w:szCs w:val="18"/>
      <w:lang w:val="en-GB" w:eastAsia="zh-CN"/>
    </w:rPr>
  </w:style>
  <w:style w:type="character" w:styleId="Refdecomentario">
    <w:name w:val="annotation reference"/>
    <w:uiPriority w:val="99"/>
    <w:semiHidden/>
    <w:unhideWhenUsed/>
    <w:qFormat/>
    <w:rsid w:val="00C172B5"/>
    <w:rPr>
      <w:sz w:val="16"/>
      <w:szCs w:val="16"/>
    </w:rPr>
  </w:style>
  <w:style w:type="character" w:customStyle="1" w:styleId="TextocomentarioCar">
    <w:name w:val="Texto comentario Car"/>
    <w:basedOn w:val="Fuentedeprrafopredeter"/>
    <w:link w:val="Textocomentario"/>
    <w:uiPriority w:val="99"/>
    <w:qFormat/>
    <w:rsid w:val="00C172B5"/>
  </w:style>
  <w:style w:type="character" w:customStyle="1" w:styleId="AsuntodelcomentarioCar">
    <w:name w:val="Asunto del comentario Car"/>
    <w:link w:val="Asuntodelcomentario"/>
    <w:uiPriority w:val="99"/>
    <w:semiHidden/>
    <w:qFormat/>
    <w:rsid w:val="00C172B5"/>
    <w:rPr>
      <w:b/>
      <w:bCs/>
    </w:rPr>
  </w:style>
  <w:style w:type="character" w:customStyle="1" w:styleId="Mencinsinresolver1">
    <w:name w:val="Mención sin resolver1"/>
    <w:basedOn w:val="Fuentedeprrafopredeter"/>
    <w:uiPriority w:val="99"/>
    <w:semiHidden/>
    <w:unhideWhenUsed/>
    <w:qFormat/>
    <w:rsid w:val="005C4C23"/>
    <w:rPr>
      <w:color w:val="605E5C"/>
      <w:shd w:val="clear" w:color="auto" w:fill="E1DFDD"/>
    </w:rPr>
  </w:style>
  <w:style w:type="character" w:styleId="nfasis">
    <w:name w:val="Emphasis"/>
    <w:basedOn w:val="Fuentedeprrafopredeter"/>
    <w:uiPriority w:val="20"/>
    <w:qFormat/>
    <w:rsid w:val="00BC7B24"/>
    <w:rPr>
      <w:i/>
      <w:iCs/>
    </w:rPr>
  </w:style>
  <w:style w:type="character" w:customStyle="1" w:styleId="Mencinsinresolver2">
    <w:name w:val="Mención sin resolver2"/>
    <w:basedOn w:val="Fuentedeprrafopredeter"/>
    <w:uiPriority w:val="99"/>
    <w:semiHidden/>
    <w:unhideWhenUsed/>
    <w:qFormat/>
    <w:rsid w:val="004B4ABB"/>
    <w:rPr>
      <w:color w:val="605E5C"/>
      <w:shd w:val="clear" w:color="auto" w:fill="E1DFDD"/>
    </w:rPr>
  </w:style>
  <w:style w:type="character" w:customStyle="1" w:styleId="TextoindependienteCar">
    <w:name w:val="Texto independiente Car"/>
    <w:basedOn w:val="Fuentedeprrafopredeter"/>
    <w:link w:val="Textoindependiente"/>
    <w:qFormat/>
    <w:rsid w:val="005133E8"/>
    <w:rPr>
      <w:b/>
      <w:bCs/>
      <w:sz w:val="40"/>
      <w:szCs w:val="24"/>
    </w:rPr>
  </w:style>
  <w:style w:type="character" w:customStyle="1" w:styleId="Ttulo3Car">
    <w:name w:val="Título 3 Car"/>
    <w:basedOn w:val="Fuentedeprrafopredeter"/>
    <w:link w:val="Ttulo3"/>
    <w:uiPriority w:val="9"/>
    <w:qFormat/>
    <w:rsid w:val="00F9332A"/>
    <w:rPr>
      <w:b/>
      <w:bCs/>
      <w:sz w:val="27"/>
      <w:szCs w:val="27"/>
    </w:rPr>
  </w:style>
  <w:style w:type="character" w:customStyle="1" w:styleId="Ttulo2Car">
    <w:name w:val="Título 2 Car"/>
    <w:basedOn w:val="Fuentedeprrafopredeter"/>
    <w:link w:val="Ttulo2"/>
    <w:uiPriority w:val="9"/>
    <w:semiHidden/>
    <w:qFormat/>
    <w:rsid w:val="00F9332A"/>
    <w:rPr>
      <w:rFonts w:asciiTheme="majorHAnsi" w:eastAsiaTheme="majorEastAsia" w:hAnsiTheme="majorHAnsi" w:cstheme="majorBidi"/>
      <w:b/>
      <w:bCs/>
      <w:color w:val="4F81BD" w:themeColor="accent1"/>
      <w:sz w:val="26"/>
      <w:szCs w:val="26"/>
    </w:rPr>
  </w:style>
  <w:style w:type="character" w:customStyle="1" w:styleId="color14">
    <w:name w:val="color_14"/>
    <w:basedOn w:val="Fuentedeprrafopredeter"/>
    <w:qFormat/>
    <w:rsid w:val="00F9332A"/>
  </w:style>
  <w:style w:type="character" w:customStyle="1" w:styleId="wixguard">
    <w:name w:val="wixguard"/>
    <w:basedOn w:val="Fuentedeprrafopredeter"/>
    <w:qFormat/>
    <w:rsid w:val="00F9332A"/>
  </w:style>
  <w:style w:type="character" w:customStyle="1" w:styleId="Mencinsinresolver3">
    <w:name w:val="Mención sin resolver3"/>
    <w:basedOn w:val="Fuentedeprrafopredeter"/>
    <w:uiPriority w:val="99"/>
    <w:semiHidden/>
    <w:unhideWhenUsed/>
    <w:qFormat/>
    <w:rsid w:val="00F30645"/>
    <w:rPr>
      <w:color w:val="605E5C"/>
      <w:shd w:val="clear" w:color="auto" w:fill="E1DFDD"/>
    </w:rPr>
  </w:style>
  <w:style w:type="character" w:customStyle="1" w:styleId="Ttulo6Car">
    <w:name w:val="Título 6 Car"/>
    <w:basedOn w:val="Fuentedeprrafopredeter"/>
    <w:link w:val="Ttulo6"/>
    <w:uiPriority w:val="9"/>
    <w:semiHidden/>
    <w:qFormat/>
    <w:rsid w:val="00346B7E"/>
    <w:rPr>
      <w:rFonts w:asciiTheme="majorHAnsi" w:eastAsiaTheme="majorEastAsia" w:hAnsiTheme="majorHAnsi" w:cstheme="majorBidi"/>
      <w:color w:val="243F60" w:themeColor="accent1" w:themeShade="7F"/>
      <w:sz w:val="24"/>
      <w:szCs w:val="24"/>
    </w:rPr>
  </w:style>
  <w:style w:type="character" w:customStyle="1" w:styleId="Mencinsinresolver4">
    <w:name w:val="Mención sin resolver4"/>
    <w:basedOn w:val="Fuentedeprrafopredeter"/>
    <w:uiPriority w:val="99"/>
    <w:semiHidden/>
    <w:unhideWhenUsed/>
    <w:qFormat/>
    <w:rsid w:val="00A82551"/>
    <w:rPr>
      <w:color w:val="605E5C"/>
      <w:shd w:val="clear" w:color="auto" w:fill="E1DFDD"/>
    </w:rPr>
  </w:style>
  <w:style w:type="character" w:customStyle="1" w:styleId="Mencinsinresolver5">
    <w:name w:val="Mención sin resolver5"/>
    <w:basedOn w:val="Fuentedeprrafopredeter"/>
    <w:uiPriority w:val="99"/>
    <w:semiHidden/>
    <w:unhideWhenUsed/>
    <w:qFormat/>
    <w:rsid w:val="004A1032"/>
    <w:rPr>
      <w:color w:val="605E5C"/>
      <w:shd w:val="clear" w:color="auto" w:fill="E1DFDD"/>
    </w:rPr>
  </w:style>
  <w:style w:type="character" w:customStyle="1" w:styleId="Mencinsinresolver6">
    <w:name w:val="Mención sin resolver6"/>
    <w:basedOn w:val="Fuentedeprrafopredeter"/>
    <w:uiPriority w:val="99"/>
    <w:semiHidden/>
    <w:unhideWhenUsed/>
    <w:qFormat/>
    <w:rsid w:val="007B124F"/>
    <w:rPr>
      <w:color w:val="605E5C"/>
      <w:shd w:val="clear" w:color="auto" w:fill="E1DFDD"/>
    </w:rPr>
  </w:style>
  <w:style w:type="paragraph" w:customStyle="1" w:styleId="Izenburua">
    <w:name w:val="Izenburua"/>
    <w:basedOn w:val="Normal"/>
    <w:next w:val="Textoindependiente"/>
    <w:qFormat/>
    <w:pPr>
      <w:keepNext/>
      <w:spacing w:before="240" w:after="120"/>
    </w:pPr>
    <w:rPr>
      <w:rFonts w:ascii="Liberation Sans" w:eastAsia="PingFang SC" w:hAnsi="Liberation Sans" w:cs="Arial Unicode MS"/>
      <w:sz w:val="28"/>
      <w:szCs w:val="28"/>
    </w:rPr>
  </w:style>
  <w:style w:type="paragraph" w:styleId="Textoindependiente">
    <w:name w:val="Body Text"/>
    <w:basedOn w:val="Normal"/>
    <w:link w:val="TextoindependienteCar"/>
    <w:rsid w:val="00AE7ADA"/>
    <w:pPr>
      <w:spacing w:before="120" w:after="120" w:line="360" w:lineRule="auto"/>
      <w:jc w:val="center"/>
    </w:pPr>
    <w:rPr>
      <w:b/>
      <w:bCs/>
      <w:sz w:val="40"/>
    </w:r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rPr>
  </w:style>
  <w:style w:type="paragraph" w:customStyle="1" w:styleId="Indizea">
    <w:name w:val="Indizea"/>
    <w:basedOn w:val="Normal"/>
    <w:qFormat/>
    <w:pPr>
      <w:suppressLineNumbers/>
    </w:pPr>
    <w:rPr>
      <w:rFonts w:cs="Arial Unicode MS"/>
    </w:rPr>
  </w:style>
  <w:style w:type="paragraph" w:customStyle="1" w:styleId="Goiburukoaetaorri-oina">
    <w:name w:val="Goiburukoa eta orri-oina"/>
    <w:basedOn w:val="Normal"/>
    <w:qFormat/>
  </w:style>
  <w:style w:type="paragraph" w:styleId="Encabezado">
    <w:name w:val="header"/>
    <w:basedOn w:val="Normal"/>
    <w:link w:val="EncabezadoCar"/>
    <w:rsid w:val="00AE7ADA"/>
    <w:pPr>
      <w:tabs>
        <w:tab w:val="center" w:pos="4252"/>
        <w:tab w:val="right" w:pos="8504"/>
      </w:tabs>
    </w:pPr>
  </w:style>
  <w:style w:type="paragraph" w:styleId="Piedepgina">
    <w:name w:val="footer"/>
    <w:basedOn w:val="Normal"/>
    <w:rsid w:val="00AE7ADA"/>
    <w:pPr>
      <w:tabs>
        <w:tab w:val="center" w:pos="4252"/>
        <w:tab w:val="right" w:pos="8504"/>
      </w:tabs>
    </w:pPr>
  </w:style>
  <w:style w:type="paragraph" w:customStyle="1" w:styleId="Default">
    <w:name w:val="Default"/>
    <w:qFormat/>
    <w:rsid w:val="00D043A9"/>
    <w:rPr>
      <w:rFonts w:ascii="Calibri" w:hAnsi="Calibri" w:cs="Calibri"/>
      <w:color w:val="000000"/>
      <w:sz w:val="24"/>
      <w:szCs w:val="24"/>
    </w:rPr>
  </w:style>
  <w:style w:type="paragraph" w:styleId="Textodeglobo">
    <w:name w:val="Balloon Text"/>
    <w:basedOn w:val="Normal"/>
    <w:link w:val="TextodegloboCar"/>
    <w:semiHidden/>
    <w:qFormat/>
    <w:rsid w:val="00D043A9"/>
    <w:pPr>
      <w:spacing w:after="240" w:line="360" w:lineRule="auto"/>
    </w:pPr>
    <w:rPr>
      <w:rFonts w:ascii="Lucida Grande" w:eastAsia="SimSun" w:hAnsi="Lucida Grande"/>
      <w:sz w:val="18"/>
      <w:szCs w:val="18"/>
      <w:lang w:val="en-GB" w:eastAsia="zh-CN"/>
    </w:rPr>
  </w:style>
  <w:style w:type="paragraph" w:styleId="Textocomentario">
    <w:name w:val="annotation text"/>
    <w:basedOn w:val="Normal"/>
    <w:link w:val="TextocomentarioCar"/>
    <w:uiPriority w:val="99"/>
    <w:unhideWhenUsed/>
    <w:qFormat/>
    <w:rsid w:val="00C172B5"/>
    <w:rPr>
      <w:sz w:val="20"/>
      <w:szCs w:val="20"/>
    </w:rPr>
  </w:style>
  <w:style w:type="paragraph" w:styleId="Asuntodelcomentario">
    <w:name w:val="annotation subject"/>
    <w:basedOn w:val="Textocomentario"/>
    <w:next w:val="Textocomentario"/>
    <w:link w:val="AsuntodelcomentarioCar"/>
    <w:uiPriority w:val="99"/>
    <w:semiHidden/>
    <w:unhideWhenUsed/>
    <w:qFormat/>
    <w:rsid w:val="00C172B5"/>
    <w:rPr>
      <w:b/>
      <w:bCs/>
    </w:rPr>
  </w:style>
  <w:style w:type="paragraph" w:styleId="NormalWeb">
    <w:name w:val="Normal (Web)"/>
    <w:basedOn w:val="Normal"/>
    <w:uiPriority w:val="99"/>
    <w:semiHidden/>
    <w:unhideWhenUsed/>
    <w:qFormat/>
    <w:rsid w:val="006B00F3"/>
    <w:pPr>
      <w:spacing w:beforeAutospacing="1" w:afterAutospacing="1"/>
    </w:pPr>
  </w:style>
  <w:style w:type="paragraph" w:styleId="Prrafodelista">
    <w:name w:val="List Paragraph"/>
    <w:basedOn w:val="Normal"/>
    <w:uiPriority w:val="34"/>
    <w:qFormat/>
    <w:rsid w:val="00E90E85"/>
    <w:pPr>
      <w:spacing w:after="200" w:line="276" w:lineRule="auto"/>
      <w:ind w:left="720"/>
      <w:contextualSpacing/>
    </w:pPr>
    <w:rPr>
      <w:rFonts w:ascii="Calibri" w:eastAsia="Calibri" w:hAnsi="Calibri"/>
      <w:sz w:val="22"/>
      <w:szCs w:val="22"/>
      <w:lang w:eastAsia="en-US"/>
    </w:rPr>
  </w:style>
  <w:style w:type="paragraph" w:customStyle="1" w:styleId="s16">
    <w:name w:val="s16"/>
    <w:basedOn w:val="Normal"/>
    <w:qFormat/>
    <w:rsid w:val="000A22FC"/>
    <w:pPr>
      <w:spacing w:beforeAutospacing="1" w:afterAutospacing="1"/>
    </w:pPr>
    <w:rPr>
      <w:lang w:val="en-GB" w:eastAsia="en-GB"/>
    </w:rPr>
  </w:style>
  <w:style w:type="paragraph" w:customStyle="1" w:styleId="font8">
    <w:name w:val="font_8"/>
    <w:basedOn w:val="Normal"/>
    <w:qFormat/>
    <w:rsid w:val="00F9332A"/>
    <w:pPr>
      <w:spacing w:beforeAutospacing="1" w:afterAutospacing="1"/>
    </w:pPr>
  </w:style>
  <w:style w:type="paragraph" w:styleId="Listaconvietas">
    <w:name w:val="List Bullet"/>
    <w:basedOn w:val="Normal"/>
    <w:uiPriority w:val="99"/>
    <w:unhideWhenUsed/>
    <w:qFormat/>
    <w:rsid w:val="006C5E23"/>
    <w:pPr>
      <w:numPr>
        <w:numId w:val="1"/>
      </w:numPr>
      <w:contextualSpacing/>
    </w:pPr>
  </w:style>
  <w:style w:type="paragraph" w:customStyle="1" w:styleId="Markoarenedukia">
    <w:name w:val="Markoaren edukia"/>
    <w:basedOn w:val="Normal"/>
    <w:qFormat/>
  </w:style>
  <w:style w:type="table" w:customStyle="1" w:styleId="Tablanormal11">
    <w:name w:val="Tabla normal 11"/>
    <w:basedOn w:val="Tablanormal"/>
    <w:uiPriority w:val="41"/>
    <w:rsid w:val="00D86B7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clara1">
    <w:name w:val="Tabla con cuadrícula 1 clara1"/>
    <w:basedOn w:val="Tablanormal"/>
    <w:uiPriority w:val="46"/>
    <w:rsid w:val="00C439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606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017589">
      <w:bodyDiv w:val="1"/>
      <w:marLeft w:val="0"/>
      <w:marRight w:val="0"/>
      <w:marTop w:val="0"/>
      <w:marBottom w:val="0"/>
      <w:divBdr>
        <w:top w:val="none" w:sz="0" w:space="0" w:color="auto"/>
        <w:left w:val="none" w:sz="0" w:space="0" w:color="auto"/>
        <w:bottom w:val="none" w:sz="0" w:space="0" w:color="auto"/>
        <w:right w:val="none" w:sz="0" w:space="0" w:color="auto"/>
      </w:divBdr>
    </w:div>
    <w:div w:id="2068608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arizgoitia@innobasque.e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alonso@innobasque.e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obasque.eus/microsite/educacion-steam/first-lego-league-euskad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18" ma:contentTypeDescription="Crear nuevo documento." ma:contentTypeScope="" ma:versionID="fe934cef71256f6b507a048d8286ceab">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64036626468c0031de53ff95638af7a2"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9C782-1D36-4589-BB57-F2317F7E41A0}">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2.xml><?xml version="1.0" encoding="utf-8"?>
<ds:datastoreItem xmlns:ds="http://schemas.openxmlformats.org/officeDocument/2006/customXml" ds:itemID="{500805BD-CA59-40EB-B112-CCAE10F1A760}">
  <ds:schemaRefs>
    <ds:schemaRef ds:uri="http://schemas.openxmlformats.org/officeDocument/2006/bibliography"/>
  </ds:schemaRefs>
</ds:datastoreItem>
</file>

<file path=customXml/itemProps3.xml><?xml version="1.0" encoding="utf-8"?>
<ds:datastoreItem xmlns:ds="http://schemas.openxmlformats.org/officeDocument/2006/customXml" ds:itemID="{23F320AF-945D-4A7E-A5BA-9E361BBE2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022CA-EB53-4993-981E-89363D2481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723</Words>
  <Characters>3979</Characters>
  <Application>Microsoft Office Word</Application>
  <DocSecurity>0</DocSecurity>
  <Lines>33</Lines>
  <Paragraphs>9</Paragraphs>
  <ScaleCrop>false</ScaleCrop>
  <Company>Hewlett-Packard Company</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Bilbao 22 de enero de 2001</dc:title>
  <dc:subject/>
  <dc:creator>Yaiza Pozo Montes</dc:creator>
  <dc:description/>
  <cp:lastModifiedBy>Gorka Gomez Fisure</cp:lastModifiedBy>
  <cp:revision>6</cp:revision>
  <cp:lastPrinted>2024-12-17T10:30:00Z</cp:lastPrinted>
  <dcterms:created xsi:type="dcterms:W3CDTF">2024-12-17T19:24:00Z</dcterms:created>
  <dcterms:modified xsi:type="dcterms:W3CDTF">2024-12-19T09:35:00Z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