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55445" w14:textId="2DD4E6AD" w:rsidR="00E93BF5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54D3711D" w14:textId="77777777" w:rsidR="00B11287" w:rsidRPr="00AA6898" w:rsidRDefault="00B11287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2C64C64C" w14:textId="6112AB88" w:rsidR="004A7F71" w:rsidRDefault="004A7F71" w:rsidP="004A7F71">
      <w:pPr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4A7F71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LA AGENCIA VASCA DE LA INNOVACIÓN, INNOBASQUE PRESENTA EL PROYECTO ‘GALAXIA’ DESTINADO A MOSTRAR LAS PROFESIONES BASADAS EN CIENCIA, TECNOLOGÍA E INGENIERÍA (STEM) AL ALUMNADO VASCO</w:t>
      </w:r>
    </w:p>
    <w:p w14:paraId="76CF7A31" w14:textId="77777777" w:rsidR="004A7F71" w:rsidRDefault="004A7F71" w:rsidP="007F7734">
      <w:pPr>
        <w:pStyle w:val="Prrafodelista"/>
        <w:numPr>
          <w:ilvl w:val="0"/>
          <w:numId w:val="4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4A7F71">
        <w:rPr>
          <w:rFonts w:ascii="Trebuchet MS" w:eastAsia="Times New Roman" w:hAnsi="Trebuchet MS" w:cs="Arial"/>
          <w:b/>
          <w:bCs/>
          <w14:ligatures w14:val="none"/>
        </w:rPr>
        <w:t>El proyecto tiene como objetivo mejorar la información sobre las profesiones STEM, ayudando a estudiantes y orientadores a conocer su diversidad y oportunidades de futuro</w:t>
      </w:r>
    </w:p>
    <w:p w14:paraId="3607D8B4" w14:textId="10145361" w:rsidR="00227183" w:rsidRDefault="007F7734" w:rsidP="007F7734">
      <w:pPr>
        <w:pStyle w:val="Prrafodelista"/>
        <w:numPr>
          <w:ilvl w:val="0"/>
          <w:numId w:val="4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7F7734">
        <w:rPr>
          <w:rFonts w:ascii="Trebuchet MS" w:eastAsia="Times New Roman" w:hAnsi="Trebuchet MS" w:cs="Arial"/>
          <w:b/>
          <w:bCs/>
          <w14:ligatures w14:val="none"/>
        </w:rPr>
        <w:t xml:space="preserve">La iniciativa está promovida por la Diputación Foral de Bizkaia en el marco de su estrategia de desarrollo, captación y retención del talento </w:t>
      </w:r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 xml:space="preserve">Bizkaia </w:t>
      </w:r>
      <w:proofErr w:type="spellStart"/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>with</w:t>
      </w:r>
      <w:proofErr w:type="spellEnd"/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 xml:space="preserve"> </w:t>
      </w:r>
      <w:proofErr w:type="spellStart"/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>the</w:t>
      </w:r>
      <w:proofErr w:type="spellEnd"/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 xml:space="preserve"> </w:t>
      </w:r>
      <w:proofErr w:type="spellStart"/>
      <w:r w:rsidRPr="00B21CCA">
        <w:rPr>
          <w:rFonts w:ascii="Trebuchet MS" w:eastAsia="Times New Roman" w:hAnsi="Trebuchet MS" w:cs="Arial"/>
          <w:b/>
          <w:bCs/>
          <w:i/>
          <w:iCs/>
          <w14:ligatures w14:val="none"/>
        </w:rPr>
        <w:t>talent</w:t>
      </w:r>
      <w:proofErr w:type="spellEnd"/>
      <w:r w:rsidRPr="007F7734">
        <w:rPr>
          <w:rFonts w:ascii="Trebuchet MS" w:eastAsia="Times New Roman" w:hAnsi="Trebuchet MS" w:cs="Arial"/>
          <w:b/>
          <w:bCs/>
          <w14:ligatures w14:val="none"/>
        </w:rPr>
        <w:t xml:space="preserve"> y ha sido presentada durante su tercer encuentro anual, donde se han dado a conocer 19 iniciativas del ámbito STEM</w:t>
      </w:r>
    </w:p>
    <w:p w14:paraId="72A40130" w14:textId="75F58964" w:rsidR="00B21CCA" w:rsidRDefault="00227183" w:rsidP="00B21CCA">
      <w:pPr>
        <w:pStyle w:val="Prrafodelista"/>
        <w:numPr>
          <w:ilvl w:val="0"/>
          <w:numId w:val="4"/>
        </w:numPr>
        <w:rPr>
          <w:rFonts w:ascii="Trebuchet MS" w:eastAsia="Times New Roman" w:hAnsi="Trebuchet MS" w:cs="Arial"/>
          <w:b/>
          <w:bCs/>
          <w14:ligatures w14:val="none"/>
        </w:rPr>
      </w:pPr>
      <w:r w:rsidRPr="00B21CCA">
        <w:rPr>
          <w:rFonts w:ascii="Trebuchet MS" w:eastAsia="Times New Roman" w:hAnsi="Trebuchet MS" w:cs="Arial"/>
          <w:b/>
          <w:bCs/>
          <w14:ligatures w14:val="none"/>
        </w:rPr>
        <w:t xml:space="preserve">El </w:t>
      </w:r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proyecto</w:t>
      </w:r>
      <w:r w:rsidR="00B21CCA">
        <w:rPr>
          <w:rFonts w:ascii="Trebuchet MS" w:eastAsia="Times New Roman" w:hAnsi="Trebuchet MS" w:cs="Arial"/>
          <w:b/>
          <w:bCs/>
          <w14:ligatures w14:val="none"/>
        </w:rPr>
        <w:t xml:space="preserve"> </w:t>
      </w:r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 xml:space="preserve">‘Galaxia’ está liderado por la Agencia Vasca de la Innovación, Innobasque y cuenta con la participación de las universidades de Deusto y </w:t>
      </w:r>
      <w:proofErr w:type="spellStart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Mo</w:t>
      </w:r>
      <w:r w:rsidR="00A121F1">
        <w:rPr>
          <w:rFonts w:ascii="Trebuchet MS" w:eastAsia="Times New Roman" w:hAnsi="Trebuchet MS" w:cs="Arial"/>
          <w:b/>
          <w:bCs/>
          <w14:ligatures w14:val="none"/>
        </w:rPr>
        <w:t>n</w:t>
      </w:r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dragon</w:t>
      </w:r>
      <w:proofErr w:type="spellEnd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 xml:space="preserve">, las asociaciones de centros de Formación Profesional de Euskadi </w:t>
      </w:r>
      <w:proofErr w:type="spellStart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Hetel</w:t>
      </w:r>
      <w:proofErr w:type="spellEnd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 xml:space="preserve"> e </w:t>
      </w:r>
      <w:proofErr w:type="spellStart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Ikaslan</w:t>
      </w:r>
      <w:proofErr w:type="spellEnd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 xml:space="preserve">, la red de asesoramiento de los centros educativos </w:t>
      </w:r>
      <w:proofErr w:type="spellStart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>Berritzeguneak</w:t>
      </w:r>
      <w:proofErr w:type="spellEnd"/>
      <w:r w:rsidR="00B21CCA" w:rsidRPr="00B21CCA">
        <w:rPr>
          <w:rFonts w:ascii="Trebuchet MS" w:eastAsia="Times New Roman" w:hAnsi="Trebuchet MS" w:cs="Arial"/>
          <w:b/>
          <w:bCs/>
          <w14:ligatures w14:val="none"/>
        </w:rPr>
        <w:t xml:space="preserve"> y empresas del ámbito científico – tecnológico</w:t>
      </w:r>
    </w:p>
    <w:p w14:paraId="6183B338" w14:textId="4341D396" w:rsidR="00693B36" w:rsidRPr="00693B36" w:rsidRDefault="00693B36" w:rsidP="00693B36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693B36">
        <w:rPr>
          <w:rFonts w:ascii="Trebuchet MS" w:eastAsia="Times New Roman" w:hAnsi="Trebuchet MS" w:cs="Arial"/>
          <w:b/>
          <w:bCs/>
          <w14:ligatures w14:val="none"/>
        </w:rPr>
        <w:t xml:space="preserve">Parte de las actividades previstas con el alumnado de secundario y bachillerato </w:t>
      </w:r>
      <w:r>
        <w:rPr>
          <w:rFonts w:ascii="Trebuchet MS" w:eastAsia="Times New Roman" w:hAnsi="Trebuchet MS" w:cs="Arial"/>
          <w:b/>
          <w:bCs/>
          <w14:ligatures w14:val="none"/>
        </w:rPr>
        <w:t>para</w:t>
      </w:r>
      <w:r w:rsidRPr="00693B36">
        <w:rPr>
          <w:rFonts w:ascii="Trebuchet MS" w:eastAsia="Times New Roman" w:hAnsi="Trebuchet MS" w:cs="Arial"/>
          <w:b/>
          <w:bCs/>
          <w14:ligatures w14:val="none"/>
        </w:rPr>
        <w:t xml:space="preserve"> el curso 2024-2025 precisarán de la colaboración de profesionales STEM. Las personas del ámbito interesadas en participar pueden escribir a</w:t>
      </w:r>
      <w:r w:rsidRPr="00693B36">
        <w:rPr>
          <w:rFonts w:ascii="Trebuchet MS" w:hAnsi="Trebuchet MS"/>
        </w:rPr>
        <w:t xml:space="preserve"> </w:t>
      </w:r>
      <w:hyperlink r:id="rId10" w:history="1">
        <w:r w:rsidRPr="00693B36">
          <w:rPr>
            <w:rStyle w:val="Hipervnculo"/>
            <w:rFonts w:ascii="Trebuchet MS" w:hAnsi="Trebuchet MS"/>
            <w:b/>
            <w:bCs/>
          </w:rPr>
          <w:t>etorkizuna-argitzen@deusto.es</w:t>
        </w:r>
      </w:hyperlink>
    </w:p>
    <w:p w14:paraId="30705BEF" w14:textId="77777777" w:rsidR="00693B36" w:rsidRPr="00B21CCA" w:rsidRDefault="00693B36" w:rsidP="00693B36">
      <w:pPr>
        <w:pStyle w:val="Prrafodelista"/>
        <w:rPr>
          <w:rFonts w:ascii="Trebuchet MS" w:eastAsia="Times New Roman" w:hAnsi="Trebuchet MS" w:cs="Arial"/>
          <w:b/>
          <w:bCs/>
          <w14:ligatures w14:val="none"/>
        </w:rPr>
      </w:pPr>
    </w:p>
    <w:p w14:paraId="540843B4" w14:textId="3CFF1D5D" w:rsidR="009350F6" w:rsidRPr="009350F6" w:rsidRDefault="009350F6" w:rsidP="00693B36"/>
    <w:p w14:paraId="1E5098A1" w14:textId="77777777" w:rsidR="004A7F71" w:rsidRPr="004A7F71" w:rsidRDefault="00017645" w:rsidP="004A7F71">
      <w:pPr>
        <w:jc w:val="both"/>
        <w:rPr>
          <w:rFonts w:ascii="Trebuchet MS" w:hAnsi="Trebuchet MS"/>
        </w:rPr>
      </w:pPr>
      <w:r w:rsidRPr="00017645">
        <w:rPr>
          <w:rFonts w:ascii="Trebuchet MS" w:hAnsi="Trebuchet MS"/>
          <w:b/>
          <w:bCs/>
        </w:rPr>
        <w:t xml:space="preserve">Innobasque, 18 de diciembre de 2024. </w:t>
      </w:r>
      <w:r w:rsidR="004A7F71" w:rsidRPr="004A7F71">
        <w:rPr>
          <w:rFonts w:ascii="Trebuchet MS" w:hAnsi="Trebuchet MS"/>
        </w:rPr>
        <w:t>Con el propósito de mostrar las profesiones STEM (ciencia, tecnología e ingeniería) (STEM) al alumnado, nace en Bizkaia el proyecto “Galaxia”. Esta iniciativa, promovida por la Diputación Foral de Bizkaia en el marco de la estrategia para el desarrollo, fidelización y atracción de talento STEM, </w:t>
      </w:r>
      <w:r w:rsidR="004A7F71" w:rsidRPr="004A7F71">
        <w:rPr>
          <w:rFonts w:ascii="Trebuchet MS" w:hAnsi="Trebuchet MS"/>
          <w:i/>
          <w:iCs/>
        </w:rPr>
        <w:t xml:space="preserve">Bizkaia </w:t>
      </w:r>
      <w:proofErr w:type="spellStart"/>
      <w:r w:rsidR="004A7F71" w:rsidRPr="004A7F71">
        <w:rPr>
          <w:rFonts w:ascii="Trebuchet MS" w:hAnsi="Trebuchet MS"/>
          <w:i/>
          <w:iCs/>
        </w:rPr>
        <w:t>with</w:t>
      </w:r>
      <w:proofErr w:type="spellEnd"/>
      <w:r w:rsidR="004A7F71" w:rsidRPr="004A7F71">
        <w:rPr>
          <w:rFonts w:ascii="Trebuchet MS" w:hAnsi="Trebuchet MS"/>
          <w:i/>
          <w:iCs/>
        </w:rPr>
        <w:t xml:space="preserve"> </w:t>
      </w:r>
      <w:proofErr w:type="spellStart"/>
      <w:r w:rsidR="004A7F71" w:rsidRPr="004A7F71">
        <w:rPr>
          <w:rFonts w:ascii="Trebuchet MS" w:hAnsi="Trebuchet MS"/>
          <w:i/>
          <w:iCs/>
        </w:rPr>
        <w:t>the</w:t>
      </w:r>
      <w:proofErr w:type="spellEnd"/>
      <w:r w:rsidR="004A7F71" w:rsidRPr="004A7F71">
        <w:rPr>
          <w:rFonts w:ascii="Trebuchet MS" w:hAnsi="Trebuchet MS"/>
          <w:i/>
          <w:iCs/>
        </w:rPr>
        <w:t xml:space="preserve"> </w:t>
      </w:r>
      <w:proofErr w:type="spellStart"/>
      <w:r w:rsidR="004A7F71" w:rsidRPr="004A7F71">
        <w:rPr>
          <w:rFonts w:ascii="Trebuchet MS" w:hAnsi="Trebuchet MS"/>
          <w:i/>
          <w:iCs/>
        </w:rPr>
        <w:t>Talent</w:t>
      </w:r>
      <w:proofErr w:type="spellEnd"/>
      <w:r w:rsidR="004A7F71" w:rsidRPr="004A7F71">
        <w:rPr>
          <w:rFonts w:ascii="Trebuchet MS" w:hAnsi="Trebuchet MS"/>
        </w:rPr>
        <w:t xml:space="preserve">, involucra a centros educativos, universidades, empresas y profesionales del sector con un doble </w:t>
      </w:r>
      <w:r w:rsidR="004A7F71" w:rsidRPr="004A7F71">
        <w:rPr>
          <w:rFonts w:ascii="Trebuchet MS" w:hAnsi="Trebuchet MS"/>
        </w:rPr>
        <w:lastRenderedPageBreak/>
        <w:t>objetivo: inspirar a los jóvenes a explorar la formación STEM y satisfacer las crecientes necesidades de talento que exige una región industrial en constante evolución.</w:t>
      </w:r>
    </w:p>
    <w:p w14:paraId="14FC1D0D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 xml:space="preserve">El proyecto, liderado por la Agencia Vasca de la Innovación, Innobasque, en el que participan las universidades de Deusto y </w:t>
      </w:r>
      <w:proofErr w:type="spellStart"/>
      <w:r w:rsidRPr="004A7F71">
        <w:rPr>
          <w:rFonts w:ascii="Trebuchet MS" w:hAnsi="Trebuchet MS"/>
        </w:rPr>
        <w:t>Mondragon</w:t>
      </w:r>
      <w:proofErr w:type="spellEnd"/>
      <w:r w:rsidRPr="004A7F71">
        <w:rPr>
          <w:rFonts w:ascii="Trebuchet MS" w:hAnsi="Trebuchet MS"/>
        </w:rPr>
        <w:t xml:space="preserve">, los representantes de la red de centros de Formación Profesional de Euskadi </w:t>
      </w:r>
      <w:proofErr w:type="spellStart"/>
      <w:r w:rsidRPr="004A7F71">
        <w:rPr>
          <w:rFonts w:ascii="Trebuchet MS" w:hAnsi="Trebuchet MS"/>
        </w:rPr>
        <w:t>Hetel</w:t>
      </w:r>
      <w:proofErr w:type="spellEnd"/>
      <w:r w:rsidRPr="004A7F71">
        <w:rPr>
          <w:rFonts w:ascii="Trebuchet MS" w:hAnsi="Trebuchet MS"/>
        </w:rPr>
        <w:t xml:space="preserve"> e </w:t>
      </w:r>
      <w:proofErr w:type="spellStart"/>
      <w:r w:rsidRPr="004A7F71">
        <w:rPr>
          <w:rFonts w:ascii="Trebuchet MS" w:hAnsi="Trebuchet MS"/>
        </w:rPr>
        <w:t>Ikaslan</w:t>
      </w:r>
      <w:proofErr w:type="spellEnd"/>
      <w:r w:rsidRPr="004A7F71">
        <w:rPr>
          <w:rFonts w:ascii="Trebuchet MS" w:hAnsi="Trebuchet MS"/>
        </w:rPr>
        <w:t xml:space="preserve"> y la red de asesoramiento de los centros educativos, </w:t>
      </w:r>
      <w:proofErr w:type="spellStart"/>
      <w:r w:rsidRPr="004A7F71">
        <w:rPr>
          <w:rFonts w:ascii="Trebuchet MS" w:hAnsi="Trebuchet MS"/>
        </w:rPr>
        <w:t>Berritzeguneak</w:t>
      </w:r>
      <w:proofErr w:type="spellEnd"/>
      <w:r w:rsidRPr="004A7F71">
        <w:rPr>
          <w:rFonts w:ascii="Trebuchet MS" w:hAnsi="Trebuchet MS"/>
        </w:rPr>
        <w:t>, tiene como objetivo mejorar la orientación profesional en profesiones STEM, ayudando a que estudiantes y orientadores conozcan de primera mano la diversidad y oportunidades de la formación científico-tecnológica.  </w:t>
      </w:r>
    </w:p>
    <w:p w14:paraId="26F336EB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 xml:space="preserve">Para ello, estos agentes, han diseñado un programa con diferentes elementos y actividades que han contrastado con 3 centros educativos y empresas como </w:t>
      </w:r>
      <w:proofErr w:type="spellStart"/>
      <w:r w:rsidRPr="004A7F71">
        <w:rPr>
          <w:rFonts w:ascii="Trebuchet MS" w:hAnsi="Trebuchet MS"/>
        </w:rPr>
        <w:t>Velatia</w:t>
      </w:r>
      <w:proofErr w:type="spellEnd"/>
      <w:r w:rsidRPr="004A7F71">
        <w:rPr>
          <w:rFonts w:ascii="Trebuchet MS" w:hAnsi="Trebuchet MS"/>
        </w:rPr>
        <w:t xml:space="preserve">, </w:t>
      </w:r>
      <w:proofErr w:type="spellStart"/>
      <w:r w:rsidRPr="004A7F71">
        <w:rPr>
          <w:rFonts w:ascii="Trebuchet MS" w:hAnsi="Trebuchet MS"/>
        </w:rPr>
        <w:t>Ingeteam</w:t>
      </w:r>
      <w:proofErr w:type="spellEnd"/>
      <w:r w:rsidRPr="004A7F71">
        <w:rPr>
          <w:rFonts w:ascii="Trebuchet MS" w:hAnsi="Trebuchet MS"/>
        </w:rPr>
        <w:t>, Arteche, CIE Automotive y de la Federación de Empresas del Metal de Bizkaia.</w:t>
      </w:r>
    </w:p>
    <w:p w14:paraId="5B8E9BE1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En palabras de Alaitz Landaluze, coordinadora general de Políticas de Innovación de la Agencia Vasca de la Innovación, Innobasque, “</w:t>
      </w:r>
      <w:r w:rsidRPr="004A7F71">
        <w:rPr>
          <w:rFonts w:ascii="Trebuchet MS" w:hAnsi="Trebuchet MS"/>
          <w:i/>
          <w:iCs/>
        </w:rPr>
        <w:t>el proyecto ‘Galaxia’ es más que una iniciativa de orientación: es una apuesta por el futuro industrial y tecnológico de Bizkaia y de toda Euskadi”.</w:t>
      </w:r>
    </w:p>
    <w:p w14:paraId="08FEDDA9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  <w:b/>
          <w:bCs/>
        </w:rPr>
        <w:t>El desafío actual: despertar vocaciones ocultas</w:t>
      </w:r>
    </w:p>
    <w:p w14:paraId="348A447B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Durante la presentación del proyecto, que ha tenido lugar el martes 17 durante el tercer encuentro anual </w:t>
      </w:r>
      <w:r w:rsidRPr="004A7F71">
        <w:rPr>
          <w:rFonts w:ascii="Trebuchet MS" w:hAnsi="Trebuchet MS"/>
          <w:i/>
          <w:iCs/>
        </w:rPr>
        <w:t xml:space="preserve">Bizkaia </w:t>
      </w:r>
      <w:proofErr w:type="spellStart"/>
      <w:r w:rsidRPr="004A7F71">
        <w:rPr>
          <w:rFonts w:ascii="Trebuchet MS" w:hAnsi="Trebuchet MS"/>
          <w:i/>
          <w:iCs/>
        </w:rPr>
        <w:t>with</w:t>
      </w:r>
      <w:proofErr w:type="spellEnd"/>
      <w:r w:rsidRPr="004A7F71">
        <w:rPr>
          <w:rFonts w:ascii="Trebuchet MS" w:hAnsi="Trebuchet MS"/>
          <w:i/>
          <w:iCs/>
        </w:rPr>
        <w:t xml:space="preserve"> </w:t>
      </w:r>
      <w:proofErr w:type="spellStart"/>
      <w:r w:rsidRPr="004A7F71">
        <w:rPr>
          <w:rFonts w:ascii="Trebuchet MS" w:hAnsi="Trebuchet MS"/>
          <w:i/>
          <w:iCs/>
        </w:rPr>
        <w:t>the</w:t>
      </w:r>
      <w:proofErr w:type="spellEnd"/>
      <w:r w:rsidRPr="004A7F71">
        <w:rPr>
          <w:rFonts w:ascii="Trebuchet MS" w:hAnsi="Trebuchet MS"/>
          <w:i/>
          <w:iCs/>
        </w:rPr>
        <w:t xml:space="preserve"> </w:t>
      </w:r>
      <w:proofErr w:type="spellStart"/>
      <w:r w:rsidRPr="004A7F71">
        <w:rPr>
          <w:rFonts w:ascii="Trebuchet MS" w:hAnsi="Trebuchet MS"/>
          <w:i/>
          <w:iCs/>
        </w:rPr>
        <w:t>talent</w:t>
      </w:r>
      <w:proofErr w:type="spellEnd"/>
      <w:r w:rsidRPr="004A7F71">
        <w:rPr>
          <w:rFonts w:ascii="Trebuchet MS" w:hAnsi="Trebuchet MS"/>
          <w:i/>
          <w:iCs/>
        </w:rPr>
        <w:t>, </w:t>
      </w:r>
      <w:r w:rsidRPr="004A7F71">
        <w:rPr>
          <w:rFonts w:ascii="Trebuchet MS" w:hAnsi="Trebuchet MS"/>
        </w:rPr>
        <w:t>donde se han dado a conocer un total de 19 iniciativas STEM, quedó patente la necesidad de visibilizar las profesiones industriales y tecnológicas, que a menudo no son suficientemente conocidas o consideradas por los estudiantes en el momento de imaginar su futuro profesional.</w:t>
      </w:r>
    </w:p>
    <w:p w14:paraId="37720358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“</w:t>
      </w:r>
      <w:r w:rsidRPr="004A7F71">
        <w:rPr>
          <w:rFonts w:ascii="Trebuchet MS" w:hAnsi="Trebuchet MS"/>
          <w:i/>
          <w:iCs/>
        </w:rPr>
        <w:t xml:space="preserve">Queremos que los estudiantes tengan contacto directo y constante, como un sirimiri, con las profesiones STEM, para que puedan conocerlas en igualdad de condiciones con otras carreras más </w:t>
      </w:r>
      <w:proofErr w:type="gramStart"/>
      <w:r w:rsidRPr="004A7F71">
        <w:rPr>
          <w:rFonts w:ascii="Trebuchet MS" w:hAnsi="Trebuchet MS"/>
          <w:i/>
          <w:iCs/>
        </w:rPr>
        <w:t>visibles</w:t>
      </w:r>
      <w:r w:rsidRPr="004A7F71">
        <w:rPr>
          <w:rFonts w:ascii="Trebuchet MS" w:hAnsi="Trebuchet MS"/>
        </w:rPr>
        <w:t>«</w:t>
      </w:r>
      <w:proofErr w:type="gramEnd"/>
      <w:r w:rsidRPr="004A7F71">
        <w:rPr>
          <w:rFonts w:ascii="Trebuchet MS" w:hAnsi="Trebuchet MS"/>
        </w:rPr>
        <w:t>, afirmó al respecto Landaluze.</w:t>
      </w:r>
    </w:p>
    <w:p w14:paraId="2BF70696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El proyecto Galaxia, con su imaginario visual de planetas, continentes y países, llega para corregir esa carencia, abriendo al alumnado ese abanico profesional como un camino para alcanzar sus metas.</w:t>
      </w:r>
    </w:p>
    <w:p w14:paraId="3EC46423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Además, se hizo hincapié en que la falta de información especializada por parte de los orientadores dificulta este proceso, un desafío que «Galaxia» pretende resolver.</w:t>
      </w:r>
    </w:p>
    <w:p w14:paraId="0F425CAC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lastRenderedPageBreak/>
        <w:t>Durante la fase de conceptualización y elaboración del proyecto, realizada durante el curso 2023-2024, se han diseñado los elementos que dan forma al proyecto: proceso de participación de los agentes implicados, tres herramientas de autodiagnóstico, ocho actividades a desarrollar en los centros educativos, herramientas de navegación por profesiones STEM y formación de orientadores y profesores. Actualmente, el proyecto se encuentra en su segunda fase donde 20 centros educativos van a poner en marcha el programa diseñado en modo piloto.</w:t>
      </w:r>
    </w:p>
    <w:p w14:paraId="7FE9F0AC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Parte de las actividades previstas con el alumnado de secundaria y bachillerato para el curso 2024-2025 necesitarán el apoyo de STEM profesionales. Los interesados en participar pueden escribir a la siguiente dirección: </w:t>
      </w:r>
      <w:hyperlink r:id="rId11" w:history="1">
        <w:r w:rsidRPr="004A7F71">
          <w:rPr>
            <w:rStyle w:val="Hipervnculo"/>
            <w:rFonts w:ascii="Trebuchet MS" w:hAnsi="Trebuchet MS"/>
          </w:rPr>
          <w:t>etorkizuna-argitzen@deusto.es</w:t>
        </w:r>
      </w:hyperlink>
    </w:p>
    <w:p w14:paraId="4CC2ED8C" w14:textId="77777777" w:rsidR="004A7F71" w:rsidRPr="004A7F71" w:rsidRDefault="004A7F71" w:rsidP="004A7F71">
      <w:pPr>
        <w:jc w:val="both"/>
        <w:rPr>
          <w:rFonts w:ascii="Trebuchet MS" w:hAnsi="Trebuchet MS"/>
        </w:rPr>
      </w:pPr>
      <w:r w:rsidRPr="004A7F71">
        <w:rPr>
          <w:rFonts w:ascii="Trebuchet MS" w:hAnsi="Trebuchet MS"/>
        </w:rPr>
        <w:t>También se ha establecido un método de evaluación y mejora para trasladar el programa al resto de colegios a partir del próximo curso (25-26) con el objetivo de que toda la red entre en el sistema a finales de 2027.</w:t>
      </w:r>
    </w:p>
    <w:p w14:paraId="6C02B141" w14:textId="6D1FDF76" w:rsidR="007E1361" w:rsidRDefault="007E1361" w:rsidP="004A7F71">
      <w:pPr>
        <w:jc w:val="both"/>
        <w:rPr>
          <w:rFonts w:ascii="Trebuchet MS" w:hAnsi="Trebuchet MS"/>
        </w:rPr>
      </w:pPr>
    </w:p>
    <w:p w14:paraId="6F62B258" w14:textId="77777777" w:rsidR="009350F6" w:rsidRPr="009350F6" w:rsidRDefault="009350F6" w:rsidP="004B036D">
      <w:pPr>
        <w:jc w:val="both"/>
      </w:pPr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4B036D">
      <w:pPr>
        <w:jc w:val="both"/>
      </w:pPr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4B036D">
      <w:pPr>
        <w:jc w:val="both"/>
      </w:pPr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2" w:history="1">
        <w:r w:rsidRPr="009350F6">
          <w:rPr>
            <w:rStyle w:val="Hipervnculo"/>
          </w:rPr>
          <w:t>oalonso@innobasque.eus</w:t>
        </w:r>
      </w:hyperlink>
    </w:p>
    <w:p w14:paraId="7EFAE189" w14:textId="0937CADD" w:rsidR="009350F6" w:rsidRPr="009350F6" w:rsidRDefault="009350F6" w:rsidP="004B036D">
      <w:pPr>
        <w:jc w:val="both"/>
      </w:pPr>
      <w:r w:rsidRPr="009350F6">
        <w:rPr>
          <w:b/>
          <w:bCs/>
        </w:rPr>
        <w:t>Ana Larizgoitia</w:t>
      </w:r>
    </w:p>
    <w:p w14:paraId="79AB31C9" w14:textId="77777777" w:rsidR="009350F6" w:rsidRPr="009350F6" w:rsidRDefault="009350F6" w:rsidP="004B036D">
      <w:pPr>
        <w:jc w:val="both"/>
      </w:pPr>
      <w:r w:rsidRPr="009350F6">
        <w:t xml:space="preserve">T. 656 788 328 / </w:t>
      </w:r>
      <w:hyperlink r:id="rId13" w:history="1">
        <w:r w:rsidRPr="009350F6">
          <w:rPr>
            <w:rStyle w:val="Hipervnculo"/>
          </w:rPr>
          <w:t>alarizgoitia@innobasque.eus</w:t>
        </w:r>
      </w:hyperlink>
    </w:p>
    <w:p w14:paraId="37A1F750" w14:textId="77777777" w:rsidR="009350F6" w:rsidRPr="009350F6" w:rsidRDefault="009350F6" w:rsidP="004B036D">
      <w:pPr>
        <w:jc w:val="both"/>
      </w:pPr>
      <w:r w:rsidRPr="009350F6">
        <w:rPr>
          <w:b/>
          <w:bCs/>
        </w:rPr>
        <w:t> </w:t>
      </w:r>
    </w:p>
    <w:p w14:paraId="7B3CD33E" w14:textId="77777777" w:rsidR="00A85761" w:rsidRDefault="00A85761" w:rsidP="004B036D">
      <w:pPr>
        <w:jc w:val="both"/>
      </w:pPr>
    </w:p>
    <w:sectPr w:rsidR="00A85761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421C" w14:textId="77777777" w:rsidR="002832A6" w:rsidRDefault="002832A6" w:rsidP="005D3F0A">
      <w:pPr>
        <w:spacing w:after="0" w:line="240" w:lineRule="auto"/>
      </w:pPr>
      <w:r>
        <w:separator/>
      </w:r>
    </w:p>
  </w:endnote>
  <w:endnote w:type="continuationSeparator" w:id="0">
    <w:p w14:paraId="32C300E6" w14:textId="77777777" w:rsidR="002832A6" w:rsidRDefault="002832A6" w:rsidP="005D3F0A">
      <w:pPr>
        <w:spacing w:after="0" w:line="240" w:lineRule="auto"/>
      </w:pPr>
      <w:r>
        <w:continuationSeparator/>
      </w:r>
    </w:p>
  </w:endnote>
  <w:endnote w:type="continuationNotice" w:id="1">
    <w:p w14:paraId="5361E1E1" w14:textId="77777777" w:rsidR="002832A6" w:rsidRDefault="00283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A369D" w14:textId="77777777" w:rsidR="002832A6" w:rsidRDefault="002832A6" w:rsidP="005D3F0A">
      <w:pPr>
        <w:spacing w:after="0" w:line="240" w:lineRule="auto"/>
      </w:pPr>
      <w:r>
        <w:separator/>
      </w:r>
    </w:p>
  </w:footnote>
  <w:footnote w:type="continuationSeparator" w:id="0">
    <w:p w14:paraId="1483FBEE" w14:textId="77777777" w:rsidR="002832A6" w:rsidRDefault="002832A6" w:rsidP="005D3F0A">
      <w:pPr>
        <w:spacing w:after="0" w:line="240" w:lineRule="auto"/>
      </w:pPr>
      <w:r>
        <w:continuationSeparator/>
      </w:r>
    </w:p>
  </w:footnote>
  <w:footnote w:type="continuationNotice" w:id="1">
    <w:p w14:paraId="7E5C785E" w14:textId="77777777" w:rsidR="002832A6" w:rsidRDefault="00283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2D53A" w14:textId="77777777" w:rsidR="00B11287" w:rsidRDefault="00B11287">
    <w:pPr>
      <w:pStyle w:val="Encabezado"/>
    </w:pPr>
  </w:p>
  <w:p w14:paraId="3750861C" w14:textId="77777777" w:rsidR="00B11287" w:rsidRDefault="00B112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69DE"/>
    <w:multiLevelType w:val="hybridMultilevel"/>
    <w:tmpl w:val="91A60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16CA7"/>
    <w:multiLevelType w:val="hybridMultilevel"/>
    <w:tmpl w:val="7F16E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936548">
    <w:abstractNumId w:val="1"/>
  </w:num>
  <w:num w:numId="2" w16cid:durableId="786243169">
    <w:abstractNumId w:val="4"/>
  </w:num>
  <w:num w:numId="3" w16cid:durableId="540674906">
    <w:abstractNumId w:val="2"/>
  </w:num>
  <w:num w:numId="4" w16cid:durableId="468937573">
    <w:abstractNumId w:val="3"/>
  </w:num>
  <w:num w:numId="5" w16cid:durableId="18000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1345E"/>
    <w:rsid w:val="00017645"/>
    <w:rsid w:val="00050DD9"/>
    <w:rsid w:val="00067188"/>
    <w:rsid w:val="00073B36"/>
    <w:rsid w:val="0008035E"/>
    <w:rsid w:val="000B1EB1"/>
    <w:rsid w:val="000B3842"/>
    <w:rsid w:val="000C30B6"/>
    <w:rsid w:val="000E2296"/>
    <w:rsid w:val="000E31CD"/>
    <w:rsid w:val="0012231F"/>
    <w:rsid w:val="00126458"/>
    <w:rsid w:val="00156DC6"/>
    <w:rsid w:val="00185079"/>
    <w:rsid w:val="001D1D70"/>
    <w:rsid w:val="001D581A"/>
    <w:rsid w:val="00207C78"/>
    <w:rsid w:val="0022181A"/>
    <w:rsid w:val="00227183"/>
    <w:rsid w:val="00241709"/>
    <w:rsid w:val="002440FB"/>
    <w:rsid w:val="0025221F"/>
    <w:rsid w:val="0025295C"/>
    <w:rsid w:val="002629F3"/>
    <w:rsid w:val="002666DD"/>
    <w:rsid w:val="00266D47"/>
    <w:rsid w:val="00281546"/>
    <w:rsid w:val="0028247C"/>
    <w:rsid w:val="002832A6"/>
    <w:rsid w:val="002A4E20"/>
    <w:rsid w:val="002C349E"/>
    <w:rsid w:val="002D3D03"/>
    <w:rsid w:val="00307593"/>
    <w:rsid w:val="003128F6"/>
    <w:rsid w:val="003247C9"/>
    <w:rsid w:val="003358D7"/>
    <w:rsid w:val="00340BB8"/>
    <w:rsid w:val="00341BF8"/>
    <w:rsid w:val="003455EC"/>
    <w:rsid w:val="0035138B"/>
    <w:rsid w:val="003735C3"/>
    <w:rsid w:val="0037432C"/>
    <w:rsid w:val="00375ACD"/>
    <w:rsid w:val="00390950"/>
    <w:rsid w:val="003C27AA"/>
    <w:rsid w:val="003C2D44"/>
    <w:rsid w:val="003C2D96"/>
    <w:rsid w:val="003C601A"/>
    <w:rsid w:val="003C736B"/>
    <w:rsid w:val="003D24D7"/>
    <w:rsid w:val="003F0071"/>
    <w:rsid w:val="003F0D1A"/>
    <w:rsid w:val="003F3308"/>
    <w:rsid w:val="003F6FAB"/>
    <w:rsid w:val="0040292C"/>
    <w:rsid w:val="004330DD"/>
    <w:rsid w:val="0045008B"/>
    <w:rsid w:val="00451824"/>
    <w:rsid w:val="00456E6C"/>
    <w:rsid w:val="00461D42"/>
    <w:rsid w:val="00467CAD"/>
    <w:rsid w:val="0047149E"/>
    <w:rsid w:val="004964C3"/>
    <w:rsid w:val="004A7F71"/>
    <w:rsid w:val="004B036D"/>
    <w:rsid w:val="004C0069"/>
    <w:rsid w:val="004C4223"/>
    <w:rsid w:val="004D1574"/>
    <w:rsid w:val="004D2FE3"/>
    <w:rsid w:val="0050199B"/>
    <w:rsid w:val="00575F29"/>
    <w:rsid w:val="005821B7"/>
    <w:rsid w:val="005A2274"/>
    <w:rsid w:val="005A3520"/>
    <w:rsid w:val="005D3F0A"/>
    <w:rsid w:val="005E475A"/>
    <w:rsid w:val="005F5391"/>
    <w:rsid w:val="00603F4B"/>
    <w:rsid w:val="006565A5"/>
    <w:rsid w:val="00657D27"/>
    <w:rsid w:val="00677787"/>
    <w:rsid w:val="00693B36"/>
    <w:rsid w:val="006D6230"/>
    <w:rsid w:val="006F2492"/>
    <w:rsid w:val="006F3589"/>
    <w:rsid w:val="00713FFD"/>
    <w:rsid w:val="00714857"/>
    <w:rsid w:val="00714E9D"/>
    <w:rsid w:val="007214E8"/>
    <w:rsid w:val="007221B7"/>
    <w:rsid w:val="00737BE5"/>
    <w:rsid w:val="007440B4"/>
    <w:rsid w:val="007452B7"/>
    <w:rsid w:val="007552DD"/>
    <w:rsid w:val="0075617A"/>
    <w:rsid w:val="007610AE"/>
    <w:rsid w:val="0077096E"/>
    <w:rsid w:val="00773249"/>
    <w:rsid w:val="0079553A"/>
    <w:rsid w:val="007B48AC"/>
    <w:rsid w:val="007D51B0"/>
    <w:rsid w:val="007E1361"/>
    <w:rsid w:val="007F7734"/>
    <w:rsid w:val="0080784E"/>
    <w:rsid w:val="00813B55"/>
    <w:rsid w:val="00814762"/>
    <w:rsid w:val="008528FF"/>
    <w:rsid w:val="00871A9F"/>
    <w:rsid w:val="008763B4"/>
    <w:rsid w:val="008942A3"/>
    <w:rsid w:val="008A2695"/>
    <w:rsid w:val="008A6E9C"/>
    <w:rsid w:val="008A7F6F"/>
    <w:rsid w:val="008B0BA0"/>
    <w:rsid w:val="008B166D"/>
    <w:rsid w:val="008B74BE"/>
    <w:rsid w:val="008E0F84"/>
    <w:rsid w:val="008F1A80"/>
    <w:rsid w:val="00926360"/>
    <w:rsid w:val="00926415"/>
    <w:rsid w:val="009315FE"/>
    <w:rsid w:val="009350F6"/>
    <w:rsid w:val="00942AEC"/>
    <w:rsid w:val="00942FDD"/>
    <w:rsid w:val="009470BE"/>
    <w:rsid w:val="0095149B"/>
    <w:rsid w:val="00986D59"/>
    <w:rsid w:val="009921EF"/>
    <w:rsid w:val="00994C72"/>
    <w:rsid w:val="009B34CE"/>
    <w:rsid w:val="009B5811"/>
    <w:rsid w:val="009C649C"/>
    <w:rsid w:val="009F6E59"/>
    <w:rsid w:val="00A05257"/>
    <w:rsid w:val="00A121F1"/>
    <w:rsid w:val="00A17124"/>
    <w:rsid w:val="00A469C8"/>
    <w:rsid w:val="00A51487"/>
    <w:rsid w:val="00A660AE"/>
    <w:rsid w:val="00A75581"/>
    <w:rsid w:val="00A85761"/>
    <w:rsid w:val="00AA13B8"/>
    <w:rsid w:val="00AA6898"/>
    <w:rsid w:val="00B11287"/>
    <w:rsid w:val="00B21CCA"/>
    <w:rsid w:val="00B23DE3"/>
    <w:rsid w:val="00B56FBF"/>
    <w:rsid w:val="00B76377"/>
    <w:rsid w:val="00B82501"/>
    <w:rsid w:val="00B912AF"/>
    <w:rsid w:val="00BB1C5B"/>
    <w:rsid w:val="00BB7ACE"/>
    <w:rsid w:val="00BD202D"/>
    <w:rsid w:val="00BF13B8"/>
    <w:rsid w:val="00C00B98"/>
    <w:rsid w:val="00C14333"/>
    <w:rsid w:val="00C32D48"/>
    <w:rsid w:val="00C4420D"/>
    <w:rsid w:val="00C83109"/>
    <w:rsid w:val="00C84A07"/>
    <w:rsid w:val="00C93316"/>
    <w:rsid w:val="00C95EFD"/>
    <w:rsid w:val="00CB28B8"/>
    <w:rsid w:val="00CC18BF"/>
    <w:rsid w:val="00CD1A75"/>
    <w:rsid w:val="00CD46E1"/>
    <w:rsid w:val="00CE0820"/>
    <w:rsid w:val="00CE4A52"/>
    <w:rsid w:val="00CF3A3B"/>
    <w:rsid w:val="00CF42CD"/>
    <w:rsid w:val="00D119A9"/>
    <w:rsid w:val="00D20A91"/>
    <w:rsid w:val="00D22F8A"/>
    <w:rsid w:val="00D26F10"/>
    <w:rsid w:val="00D35812"/>
    <w:rsid w:val="00D52680"/>
    <w:rsid w:val="00D6139F"/>
    <w:rsid w:val="00D70D2F"/>
    <w:rsid w:val="00D71BDD"/>
    <w:rsid w:val="00DA1CFF"/>
    <w:rsid w:val="00DB0067"/>
    <w:rsid w:val="00DC5753"/>
    <w:rsid w:val="00DF1617"/>
    <w:rsid w:val="00DF2C6A"/>
    <w:rsid w:val="00E01113"/>
    <w:rsid w:val="00E02A0A"/>
    <w:rsid w:val="00E14A73"/>
    <w:rsid w:val="00E47885"/>
    <w:rsid w:val="00E76BC6"/>
    <w:rsid w:val="00E81CCB"/>
    <w:rsid w:val="00E862B5"/>
    <w:rsid w:val="00E93BF5"/>
    <w:rsid w:val="00EC7BF0"/>
    <w:rsid w:val="00ED4A51"/>
    <w:rsid w:val="00EF48DA"/>
    <w:rsid w:val="00F072D0"/>
    <w:rsid w:val="00F24B62"/>
    <w:rsid w:val="00F31D3E"/>
    <w:rsid w:val="00F409B4"/>
    <w:rsid w:val="00F4373E"/>
    <w:rsid w:val="00F4497C"/>
    <w:rsid w:val="00F65BEF"/>
    <w:rsid w:val="00F90C8B"/>
    <w:rsid w:val="00FC232C"/>
    <w:rsid w:val="00FC276A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NormalWeb">
    <w:name w:val="Normal (Web)"/>
    <w:basedOn w:val="Normal"/>
    <w:uiPriority w:val="99"/>
    <w:semiHidden/>
    <w:unhideWhenUsed/>
    <w:rsid w:val="004A7F7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arizgoitia@innobasque.e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alonso@innobasque.e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orkizuna-argitzen@deusto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torkizuna-argitzen@deusto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D1A158-13D9-47EA-869B-1CB60B9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2</cp:revision>
  <dcterms:created xsi:type="dcterms:W3CDTF">2024-12-18T14:22:00Z</dcterms:created>
  <dcterms:modified xsi:type="dcterms:W3CDTF">2024-12-18T14:22:00Z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