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FB39" w14:textId="77777777" w:rsidR="008D1166" w:rsidRPr="003578A4" w:rsidRDefault="00D60239" w:rsidP="005D21D1">
      <w:pPr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r w:rsidRPr="003578A4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Prentsa-oharra</w:t>
      </w:r>
    </w:p>
    <w:p w14:paraId="5275FB3A" w14:textId="77777777" w:rsidR="008D1166" w:rsidRPr="009812E4" w:rsidRDefault="008D1166" w:rsidP="000A6AD1">
      <w:pPr>
        <w:ind w:right="-149"/>
        <w:rPr>
          <w:rFonts w:ascii="Trebuchet MS" w:hAnsi="Trebuchet MS" w:cs="Arial"/>
          <w:b/>
        </w:rPr>
      </w:pPr>
    </w:p>
    <w:p w14:paraId="5275FB3B" w14:textId="77777777" w:rsidR="0018092E" w:rsidRPr="003578A4" w:rsidRDefault="00D60239" w:rsidP="003578A4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sz w:val="38"/>
          <w:szCs w:val="38"/>
        </w:rPr>
      </w:pPr>
      <w:r w:rsidRPr="003578A4">
        <w:rPr>
          <w:rFonts w:ascii="Trebuchet MS" w:eastAsia="Times New Roman" w:hAnsi="Trebuchet MS" w:cs="Arial"/>
          <w:b/>
          <w:sz w:val="38"/>
          <w:szCs w:val="38"/>
          <w:lang w:val="eu-ES"/>
        </w:rPr>
        <w:t>GIZA ADIMENA ETA ADIMEN ARTIFIZIALA ELKARREKIN SOLASEAN ARIKO DIRA ASTELEHENEAN GLOBAL INNOVATION DAY JARDUNALDIAN</w:t>
      </w:r>
    </w:p>
    <w:p w14:paraId="5275FB3C" w14:textId="77777777" w:rsidR="00407F72" w:rsidRPr="009812E4" w:rsidRDefault="00407F72" w:rsidP="00BA2836">
      <w:pPr>
        <w:spacing w:line="360" w:lineRule="atLeast"/>
        <w:ind w:right="-147"/>
        <w:rPr>
          <w:rFonts w:ascii="Trebuchet MS" w:eastAsia="Times New Roman" w:hAnsi="Trebuchet MS" w:cs="Arial"/>
          <w:b/>
        </w:rPr>
      </w:pPr>
    </w:p>
    <w:p w14:paraId="5275FB3E" w14:textId="3D773016" w:rsidR="00E24BED" w:rsidRPr="00735C65" w:rsidRDefault="00735C65" w:rsidP="00735C65">
      <w:pPr>
        <w:pStyle w:val="ListParagraph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</w:rPr>
      </w:pPr>
      <w:proofErr w:type="spellStart"/>
      <w:r w:rsidRPr="00735C65">
        <w:rPr>
          <w:rFonts w:ascii="Trebuchet MS" w:eastAsia="Times New Roman" w:hAnsi="Trebuchet MS" w:cs="Arial"/>
          <w:b/>
          <w:bCs/>
        </w:rPr>
        <w:t>Euskal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berrikuntzaren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hitzordu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nagusia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Berrikuntzaren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Euskal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Agentziak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Innobasquek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hilaren 4an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Bilbon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egingo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duena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Nicola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Molinaro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Zientzia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Kognitiboetako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doktoreak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eta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Roman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Orus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Fisika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Kuantikoko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doktoreak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biak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Ikerbasqueko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Ikerketa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irakasleak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bilduko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dituzte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"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Lengoaiaren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ahalmena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"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izeneko</w:t>
      </w:r>
      <w:proofErr w:type="spellEnd"/>
      <w:r w:rsidRPr="00735C65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735C65">
        <w:rPr>
          <w:rFonts w:ascii="Trebuchet MS" w:eastAsia="Times New Roman" w:hAnsi="Trebuchet MS" w:cs="Arial"/>
          <w:b/>
          <w:bCs/>
        </w:rPr>
        <w:t>solasaldian</w:t>
      </w:r>
      <w:proofErr w:type="spellEnd"/>
    </w:p>
    <w:p w14:paraId="3719641A" w14:textId="77777777" w:rsidR="00735C65" w:rsidRPr="00E24BED" w:rsidRDefault="00735C65" w:rsidP="00735C65">
      <w:pPr>
        <w:pStyle w:val="ListParagraph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</w:rPr>
      </w:pPr>
    </w:p>
    <w:p w14:paraId="5275FB40" w14:textId="296D84D8" w:rsidR="00E24BED" w:rsidRPr="001A2F3B" w:rsidRDefault="001A2F3B" w:rsidP="001A2F3B">
      <w:pPr>
        <w:pStyle w:val="ListParagraph"/>
        <w:numPr>
          <w:ilvl w:val="0"/>
          <w:numId w:val="1"/>
        </w:numPr>
        <w:jc w:val="both"/>
        <w:rPr>
          <w:rFonts w:ascii="Trebuchet MS" w:eastAsia="Times New Roman" w:hAnsi="Trebuchet MS" w:cs="Arial"/>
          <w:b/>
          <w:lang w:val="eu-ES"/>
        </w:rPr>
      </w:pPr>
      <w:proofErr w:type="spellStart"/>
      <w:r w:rsidRPr="001A2F3B">
        <w:rPr>
          <w:rFonts w:ascii="Trebuchet MS" w:eastAsia="Times New Roman" w:hAnsi="Trebuchet MS" w:cs="Arial"/>
          <w:b/>
          <w:bCs/>
        </w:rPr>
        <w:t>Adimen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Artifizialari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buruzko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Global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Innovation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Dayren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13.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edizioak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Basque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Artificial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Intelligence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Centerreko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(BAIC)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teknologia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zuzendari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Iñaki Suarez eta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Basque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Center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for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Applied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Mathematics-eko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(BCAM)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zuzendari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zientifiko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eta UPV/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EHUko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irakaslearen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parte-</w:t>
      </w:r>
      <w:proofErr w:type="spellStart"/>
      <w:r w:rsidRPr="001A2F3B">
        <w:rPr>
          <w:rFonts w:ascii="Trebuchet MS" w:eastAsia="Times New Roman" w:hAnsi="Trebuchet MS" w:cs="Arial"/>
          <w:b/>
          <w:bCs/>
        </w:rPr>
        <w:t>hartzea</w:t>
      </w:r>
      <w:proofErr w:type="spellEnd"/>
      <w:r w:rsidRPr="001A2F3B">
        <w:rPr>
          <w:rFonts w:ascii="Trebuchet MS" w:eastAsia="Times New Roman" w:hAnsi="Trebuchet MS" w:cs="Arial"/>
          <w:b/>
          <w:bCs/>
        </w:rPr>
        <w:t xml:space="preserve"> izango du</w:t>
      </w:r>
    </w:p>
    <w:p w14:paraId="2C1FADC9" w14:textId="77777777" w:rsidR="001A2F3B" w:rsidRPr="001A2F3B" w:rsidRDefault="001A2F3B" w:rsidP="001A2F3B">
      <w:pPr>
        <w:pStyle w:val="ListParagraph"/>
        <w:rPr>
          <w:rFonts w:ascii="Trebuchet MS" w:eastAsia="Times New Roman" w:hAnsi="Trebuchet MS" w:cs="Arial"/>
          <w:b/>
          <w:lang w:val="eu-ES"/>
        </w:rPr>
      </w:pPr>
    </w:p>
    <w:p w14:paraId="4354ED48" w14:textId="178258AE" w:rsidR="001A2F3B" w:rsidRPr="0047034C" w:rsidRDefault="001A2F3B" w:rsidP="001A2F3B">
      <w:pPr>
        <w:pStyle w:val="ListParagraph"/>
        <w:numPr>
          <w:ilvl w:val="0"/>
          <w:numId w:val="1"/>
        </w:numPr>
        <w:jc w:val="both"/>
        <w:rPr>
          <w:rFonts w:ascii="Trebuchet MS" w:eastAsia="Times New Roman" w:hAnsi="Trebuchet MS" w:cs="Arial"/>
          <w:b/>
          <w:lang w:val="eu-ES"/>
        </w:rPr>
      </w:pPr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Edizio hau Bilboko Azkuna Zentroan egingo dena, LHko eta unibertsitateko ikasleen arteko hitzordu-gune bat hartuko du, hainbat sektoretako puntako 20 proiekturekin. Horrez gain, Ariadna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Grid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, Eroski Taldea, Aita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Menni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 Ahizpa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Ospitalariak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, Santa Marina Ospitalea,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Biobizkaia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Tekniker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 Ikerketa Sanitarioko Institutua eta Trebe </w:t>
      </w:r>
      <w:proofErr w:type="spellStart"/>
      <w:r w:rsidRPr="001A2F3B">
        <w:rPr>
          <w:rFonts w:ascii="Trebuchet MS" w:eastAsia="Times New Roman" w:hAnsi="Trebuchet MS" w:cs="Arial"/>
          <w:b/>
          <w:bCs/>
          <w:lang w:val="eu-ES"/>
        </w:rPr>
        <w:t>Language</w:t>
      </w:r>
      <w:proofErr w:type="spellEnd"/>
      <w:r w:rsidRPr="001A2F3B">
        <w:rPr>
          <w:rFonts w:ascii="Trebuchet MS" w:eastAsia="Times New Roman" w:hAnsi="Trebuchet MS" w:cs="Arial"/>
          <w:b/>
          <w:bCs/>
          <w:lang w:val="eu-ES"/>
        </w:rPr>
        <w:t xml:space="preserve"> Technologies erakundeen kasu arrakastatsuak azalduko dira</w:t>
      </w:r>
    </w:p>
    <w:p w14:paraId="097F5871" w14:textId="77777777" w:rsidR="0047034C" w:rsidRPr="0047034C" w:rsidRDefault="0047034C" w:rsidP="0047034C">
      <w:pPr>
        <w:pStyle w:val="ListParagraph"/>
        <w:rPr>
          <w:rFonts w:ascii="Trebuchet MS" w:eastAsia="Times New Roman" w:hAnsi="Trebuchet MS" w:cs="Arial"/>
          <w:b/>
          <w:lang w:val="eu-ES"/>
        </w:rPr>
      </w:pPr>
    </w:p>
    <w:p w14:paraId="7B0EFFFC" w14:textId="46806B9C" w:rsidR="0047034C" w:rsidRPr="001A2F3B" w:rsidRDefault="0047034C" w:rsidP="001A2F3B">
      <w:pPr>
        <w:pStyle w:val="ListParagraph"/>
        <w:numPr>
          <w:ilvl w:val="0"/>
          <w:numId w:val="1"/>
        </w:numPr>
        <w:jc w:val="both"/>
        <w:rPr>
          <w:rFonts w:ascii="Trebuchet MS" w:eastAsia="Times New Roman" w:hAnsi="Trebuchet MS" w:cs="Arial"/>
          <w:b/>
          <w:lang w:val="eu-ES"/>
        </w:rPr>
      </w:pPr>
      <w:proofErr w:type="spellStart"/>
      <w:r w:rsidRPr="0047034C">
        <w:rPr>
          <w:rFonts w:ascii="Trebuchet MS" w:eastAsia="Times New Roman" w:hAnsi="Trebuchet MS" w:cs="Arial"/>
          <w:b/>
          <w:bCs/>
        </w:rPr>
        <w:t>Ekitaldi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nagusia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18: 00etan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hasiko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da, Manuel Salaverria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Innobasqueko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presidentearen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ongietorriarekin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eta Mikel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Jauregi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Industria,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Trantsizio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Energetiko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eta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Jasangarritasun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kontseilariaren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irekierarekin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.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Ekitaldiaren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amaiera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Leire Bilbao,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Berrikuntzaren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Euskal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Agentziako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zuzendari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nagusiak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, eta Juan Ignacio Pérez Iglesias,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Eusko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Jaurlaritzako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Zientzia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Unibertsitate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eta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Berrikuntza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sailburuak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,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emango</w:t>
      </w:r>
      <w:proofErr w:type="spellEnd"/>
      <w:r w:rsidRPr="0047034C">
        <w:rPr>
          <w:rFonts w:ascii="Trebuchet MS" w:eastAsia="Times New Roman" w:hAnsi="Trebuchet MS" w:cs="Arial"/>
          <w:b/>
          <w:bCs/>
        </w:rPr>
        <w:t xml:space="preserve"> </w:t>
      </w:r>
      <w:proofErr w:type="spellStart"/>
      <w:r w:rsidRPr="0047034C">
        <w:rPr>
          <w:rFonts w:ascii="Trebuchet MS" w:eastAsia="Times New Roman" w:hAnsi="Trebuchet MS" w:cs="Arial"/>
          <w:b/>
          <w:bCs/>
        </w:rPr>
        <w:t>dute</w:t>
      </w:r>
      <w:proofErr w:type="spellEnd"/>
    </w:p>
    <w:p w14:paraId="1C5FDCD8" w14:textId="77777777" w:rsidR="001A2F3B" w:rsidRPr="001A2F3B" w:rsidRDefault="001A2F3B" w:rsidP="001A2F3B">
      <w:pPr>
        <w:pStyle w:val="ListParagraph"/>
        <w:rPr>
          <w:rFonts w:ascii="Trebuchet MS" w:eastAsia="Times New Roman" w:hAnsi="Trebuchet MS" w:cs="Arial"/>
          <w:b/>
          <w:lang w:val="eu-ES"/>
        </w:rPr>
      </w:pPr>
    </w:p>
    <w:p w14:paraId="324BAE06" w14:textId="77777777" w:rsidR="001A2F3B" w:rsidRPr="005E5A2F" w:rsidRDefault="001A2F3B" w:rsidP="001A2F3B">
      <w:pPr>
        <w:pStyle w:val="ListParagraph"/>
        <w:ind w:left="1068"/>
        <w:jc w:val="both"/>
        <w:rPr>
          <w:rFonts w:ascii="Trebuchet MS" w:eastAsia="Times New Roman" w:hAnsi="Trebuchet MS" w:cs="Arial"/>
          <w:b/>
          <w:lang w:val="eu-ES"/>
        </w:rPr>
      </w:pPr>
    </w:p>
    <w:p w14:paraId="5275FB42" w14:textId="77777777" w:rsidR="00B312C7" w:rsidRPr="005E5A2F" w:rsidRDefault="00B312C7" w:rsidP="00B312C7">
      <w:pPr>
        <w:pStyle w:val="ListParagraph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  <w:lang w:val="eu-ES"/>
        </w:rPr>
      </w:pPr>
    </w:p>
    <w:p w14:paraId="63FC321D" w14:textId="6EC82F87" w:rsidR="000839C2" w:rsidRPr="000839C2" w:rsidRDefault="000839C2" w:rsidP="000839C2">
      <w:pPr>
        <w:pStyle w:val="ListParagraph"/>
        <w:numPr>
          <w:ilvl w:val="0"/>
          <w:numId w:val="7"/>
        </w:numPr>
        <w:spacing w:line="360" w:lineRule="atLeast"/>
        <w:ind w:right="-147"/>
        <w:jc w:val="both"/>
        <w:rPr>
          <w:rFonts w:ascii="Trebuchet MS" w:hAnsi="Trebuchet MS"/>
          <w:b/>
        </w:rPr>
      </w:pPr>
      <w:proofErr w:type="spellStart"/>
      <w:r w:rsidRPr="000839C2">
        <w:rPr>
          <w:rFonts w:ascii="Trebuchet MS" w:hAnsi="Trebuchet MS"/>
          <w:b/>
          <w:bCs/>
        </w:rPr>
        <w:t>Topaketak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bere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edukiera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bete</w:t>
      </w:r>
      <w:proofErr w:type="spellEnd"/>
      <w:r w:rsidRPr="000839C2">
        <w:rPr>
          <w:rFonts w:ascii="Trebuchet MS" w:hAnsi="Trebuchet MS"/>
          <w:b/>
          <w:bCs/>
        </w:rPr>
        <w:t xml:space="preserve"> du eta </w:t>
      </w:r>
      <w:proofErr w:type="spellStart"/>
      <w:r w:rsidRPr="000839C2">
        <w:rPr>
          <w:rFonts w:ascii="Trebuchet MS" w:hAnsi="Trebuchet MS"/>
          <w:b/>
          <w:bCs/>
        </w:rPr>
        <w:t>izen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emateak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itxi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ditu</w:t>
      </w:r>
      <w:proofErr w:type="spellEnd"/>
    </w:p>
    <w:p w14:paraId="31D8A7E1" w14:textId="77777777" w:rsidR="000839C2" w:rsidRPr="000839C2" w:rsidRDefault="000839C2" w:rsidP="000839C2">
      <w:pPr>
        <w:pStyle w:val="ListParagraph"/>
        <w:spacing w:line="360" w:lineRule="atLeast"/>
        <w:ind w:right="-147"/>
        <w:jc w:val="both"/>
        <w:rPr>
          <w:rFonts w:ascii="Trebuchet MS" w:hAnsi="Trebuchet MS"/>
          <w:b/>
        </w:rPr>
      </w:pPr>
    </w:p>
    <w:p w14:paraId="5D1B6810" w14:textId="77777777" w:rsidR="000839C2" w:rsidRPr="000839C2" w:rsidRDefault="000839C2" w:rsidP="000839C2">
      <w:pPr>
        <w:pStyle w:val="ListParagraph"/>
        <w:numPr>
          <w:ilvl w:val="0"/>
          <w:numId w:val="8"/>
        </w:numPr>
        <w:spacing w:line="360" w:lineRule="atLeast"/>
        <w:ind w:right="-147"/>
        <w:jc w:val="both"/>
        <w:rPr>
          <w:rFonts w:ascii="Trebuchet MS" w:hAnsi="Trebuchet MS"/>
          <w:b/>
        </w:rPr>
      </w:pPr>
      <w:proofErr w:type="spellStart"/>
      <w:r w:rsidRPr="000839C2">
        <w:rPr>
          <w:rFonts w:ascii="Trebuchet MS" w:hAnsi="Trebuchet MS"/>
          <w:b/>
          <w:bCs/>
        </w:rPr>
        <w:t>Hedabideetarako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akreditazioak</w:t>
      </w:r>
      <w:proofErr w:type="spellEnd"/>
      <w:r w:rsidRPr="000839C2">
        <w:rPr>
          <w:rFonts w:ascii="Trebuchet MS" w:hAnsi="Trebuchet MS"/>
          <w:b/>
          <w:bCs/>
        </w:rPr>
        <w:t xml:space="preserve"> eta </w:t>
      </w:r>
      <w:proofErr w:type="spellStart"/>
      <w:r w:rsidRPr="000839C2">
        <w:rPr>
          <w:rFonts w:ascii="Trebuchet MS" w:hAnsi="Trebuchet MS"/>
          <w:b/>
          <w:bCs/>
        </w:rPr>
        <w:t>hizlari</w:t>
      </w:r>
      <w:proofErr w:type="spellEnd"/>
      <w:r w:rsidRPr="000839C2">
        <w:rPr>
          <w:rFonts w:ascii="Trebuchet MS" w:hAnsi="Trebuchet MS"/>
          <w:b/>
          <w:bCs/>
        </w:rPr>
        <w:t xml:space="preserve"> eta </w:t>
      </w:r>
      <w:proofErr w:type="spellStart"/>
      <w:r w:rsidRPr="000839C2">
        <w:rPr>
          <w:rFonts w:ascii="Trebuchet MS" w:hAnsi="Trebuchet MS"/>
          <w:b/>
          <w:bCs/>
        </w:rPr>
        <w:t>bozeramaileentzako</w:t>
      </w:r>
      <w:proofErr w:type="spellEnd"/>
      <w:r w:rsidRPr="000839C2">
        <w:rPr>
          <w:rFonts w:ascii="Trebuchet MS" w:hAnsi="Trebuchet MS"/>
          <w:b/>
          <w:bCs/>
        </w:rPr>
        <w:t xml:space="preserve"> </w:t>
      </w:r>
      <w:proofErr w:type="spellStart"/>
      <w:r w:rsidRPr="000839C2">
        <w:rPr>
          <w:rFonts w:ascii="Trebuchet MS" w:hAnsi="Trebuchet MS"/>
          <w:b/>
          <w:bCs/>
        </w:rPr>
        <w:t>sarbidea</w:t>
      </w:r>
      <w:proofErr w:type="spellEnd"/>
      <w:r w:rsidRPr="000839C2">
        <w:rPr>
          <w:rFonts w:ascii="Trebuchet MS" w:hAnsi="Trebuchet MS"/>
          <w:b/>
          <w:bCs/>
        </w:rPr>
        <w:t xml:space="preserve">: </w:t>
      </w:r>
      <w:hyperlink r:id="rId11" w:tgtFrame="_blank" w:history="1">
        <w:r w:rsidRPr="000839C2">
          <w:rPr>
            <w:rStyle w:val="Hyperlink"/>
            <w:rFonts w:ascii="Trebuchet MS" w:hAnsi="Trebuchet MS"/>
            <w:b/>
            <w:bCs/>
          </w:rPr>
          <w:t>komunikazioa@innobasque.eus</w:t>
        </w:r>
      </w:hyperlink>
    </w:p>
    <w:p w14:paraId="5275FB46" w14:textId="77777777" w:rsidR="006D4838" w:rsidRPr="00F85312" w:rsidRDefault="006D4838" w:rsidP="00F85312">
      <w:pPr>
        <w:pStyle w:val="ListParagraph"/>
        <w:spacing w:line="360" w:lineRule="atLeast"/>
        <w:ind w:left="1068" w:right="-147"/>
        <w:jc w:val="both"/>
        <w:rPr>
          <w:rFonts w:ascii="Trebuchet MS" w:hAnsi="Trebuchet MS"/>
          <w:b/>
        </w:rPr>
      </w:pPr>
    </w:p>
    <w:p w14:paraId="5275FB47" w14:textId="77777777" w:rsidR="008D1166" w:rsidRPr="009812E4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i/>
          <w:iCs/>
        </w:rPr>
      </w:pPr>
    </w:p>
    <w:p w14:paraId="08477570" w14:textId="593B50CA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</w:rPr>
      </w:pPr>
      <w:r w:rsidRPr="00AC7791">
        <w:rPr>
          <w:rFonts w:ascii="Trebuchet MS" w:hAnsi="Trebuchet MS"/>
          <w:b/>
          <w:bCs/>
          <w:i/>
          <w:iCs/>
        </w:rPr>
        <w:t xml:space="preserve">INNOBASQUE, 2024ko </w:t>
      </w:r>
      <w:proofErr w:type="spellStart"/>
      <w:r w:rsidRPr="00AC7791">
        <w:rPr>
          <w:rFonts w:ascii="Trebuchet MS" w:hAnsi="Trebuchet MS"/>
          <w:b/>
          <w:bCs/>
          <w:i/>
          <w:iCs/>
        </w:rPr>
        <w:t>urriaren</w:t>
      </w:r>
      <w:proofErr w:type="spellEnd"/>
      <w:r w:rsidRPr="00AC7791">
        <w:rPr>
          <w:rFonts w:ascii="Trebuchet MS" w:hAnsi="Trebuchet MS"/>
          <w:b/>
          <w:bCs/>
          <w:i/>
          <w:iCs/>
        </w:rPr>
        <w:t xml:space="preserve"> </w:t>
      </w:r>
      <w:r w:rsidR="0017747E">
        <w:rPr>
          <w:rFonts w:ascii="Trebuchet MS" w:hAnsi="Trebuchet MS"/>
          <w:b/>
          <w:bCs/>
          <w:i/>
          <w:iCs/>
        </w:rPr>
        <w:t>30</w:t>
      </w:r>
      <w:r w:rsidRPr="00AC7791">
        <w:rPr>
          <w:rFonts w:ascii="Trebuchet MS" w:hAnsi="Trebuchet MS"/>
          <w:b/>
          <w:bCs/>
          <w:i/>
          <w:iCs/>
        </w:rPr>
        <w:t>a</w:t>
      </w:r>
      <w:r w:rsidRPr="00AC7791">
        <w:rPr>
          <w:rFonts w:ascii="Trebuchet MS" w:hAnsi="Trebuchet MS"/>
          <w:i/>
          <w:iCs/>
        </w:rPr>
        <w:t xml:space="preserve">. </w:t>
      </w:r>
      <w:proofErr w:type="spellStart"/>
      <w:r w:rsidRPr="00AC7791">
        <w:rPr>
          <w:rFonts w:ascii="Trebuchet MS" w:hAnsi="Trebuchet MS"/>
        </w:rPr>
        <w:t>Datorren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astelehenean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azaroak</w:t>
      </w:r>
      <w:proofErr w:type="spellEnd"/>
      <w:r w:rsidRPr="00AC7791">
        <w:rPr>
          <w:rFonts w:ascii="Trebuchet MS" w:hAnsi="Trebuchet MS"/>
        </w:rPr>
        <w:t xml:space="preserve"> 4, </w:t>
      </w:r>
      <w:proofErr w:type="spellStart"/>
      <w:r w:rsidRPr="00AC7791">
        <w:rPr>
          <w:rFonts w:ascii="Trebuchet MS" w:hAnsi="Trebuchet MS"/>
        </w:rPr>
        <w:t>euskal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berrikuntzaren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hitzordu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nagusia</w:t>
      </w:r>
      <w:proofErr w:type="spellEnd"/>
      <w:r w:rsidRPr="00AC7791">
        <w:rPr>
          <w:rFonts w:ascii="Trebuchet MS" w:hAnsi="Trebuchet MS"/>
        </w:rPr>
        <w:t xml:space="preserve"> izango du </w:t>
      </w:r>
      <w:proofErr w:type="spellStart"/>
      <w:r w:rsidRPr="00AC7791">
        <w:rPr>
          <w:rFonts w:ascii="Trebuchet MS" w:hAnsi="Trebuchet MS"/>
        </w:rPr>
        <w:t>Innobasquek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Berrikuntzaren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Euskal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Agentziak</w:t>
      </w:r>
      <w:proofErr w:type="spellEnd"/>
      <w:r w:rsidRPr="00AC7791">
        <w:rPr>
          <w:rFonts w:ascii="Trebuchet MS" w:hAnsi="Trebuchet MS"/>
        </w:rPr>
        <w:t xml:space="preserve">: Global </w:t>
      </w:r>
      <w:proofErr w:type="spellStart"/>
      <w:r w:rsidRPr="00AC7791">
        <w:rPr>
          <w:rFonts w:ascii="Trebuchet MS" w:hAnsi="Trebuchet MS"/>
        </w:rPr>
        <w:t>Innovation</w:t>
      </w:r>
      <w:proofErr w:type="spellEnd"/>
      <w:r w:rsidRPr="00AC7791">
        <w:rPr>
          <w:rFonts w:ascii="Trebuchet MS" w:hAnsi="Trebuchet MS"/>
        </w:rPr>
        <w:t xml:space="preserve"> Day </w:t>
      </w:r>
      <w:proofErr w:type="spellStart"/>
      <w:r w:rsidRPr="00AC7791">
        <w:rPr>
          <w:rFonts w:ascii="Trebuchet MS" w:hAnsi="Trebuchet MS"/>
        </w:rPr>
        <w:t>jardunaldiaren</w:t>
      </w:r>
      <w:proofErr w:type="spellEnd"/>
      <w:r w:rsidRPr="00AC7791">
        <w:rPr>
          <w:rFonts w:ascii="Trebuchet MS" w:hAnsi="Trebuchet MS"/>
        </w:rPr>
        <w:t xml:space="preserve"> 13. </w:t>
      </w:r>
      <w:proofErr w:type="spellStart"/>
      <w:r w:rsidRPr="00AC7791">
        <w:rPr>
          <w:rFonts w:ascii="Trebuchet MS" w:hAnsi="Trebuchet MS"/>
        </w:rPr>
        <w:t>ekitaldia</w:t>
      </w:r>
      <w:proofErr w:type="spellEnd"/>
      <w:r w:rsidRPr="00AC7791">
        <w:rPr>
          <w:rFonts w:ascii="Trebuchet MS" w:hAnsi="Trebuchet MS"/>
        </w:rPr>
        <w:t xml:space="preserve">. </w:t>
      </w:r>
      <w:proofErr w:type="spellStart"/>
      <w:r w:rsidRPr="00AC7791">
        <w:rPr>
          <w:rFonts w:ascii="Trebuchet MS" w:hAnsi="Trebuchet MS"/>
        </w:rPr>
        <w:t>Bilboko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Azkuna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Zentroa</w:t>
      </w:r>
      <w:proofErr w:type="spellEnd"/>
      <w:r w:rsidRPr="00AC7791">
        <w:rPr>
          <w:rFonts w:ascii="Trebuchet MS" w:hAnsi="Trebuchet MS"/>
        </w:rPr>
        <w:t xml:space="preserve"> </w:t>
      </w:r>
      <w:r w:rsidRPr="00AC7791">
        <w:rPr>
          <w:rFonts w:ascii="Trebuchet MS" w:hAnsi="Trebuchet MS"/>
        </w:rPr>
        <w:softHyphen/>
        <w:t xml:space="preserve">– </w:t>
      </w:r>
      <w:proofErr w:type="spellStart"/>
      <w:r w:rsidRPr="00AC7791">
        <w:rPr>
          <w:rFonts w:ascii="Trebuchet MS" w:hAnsi="Trebuchet MS"/>
        </w:rPr>
        <w:t>Alhondigan</w:t>
      </w:r>
      <w:proofErr w:type="spellEnd"/>
      <w:r w:rsidRPr="00AC7791">
        <w:rPr>
          <w:rFonts w:ascii="Trebuchet MS" w:hAnsi="Trebuchet MS"/>
        </w:rPr>
        <w:t xml:space="preserve"> izango da </w:t>
      </w:r>
      <w:proofErr w:type="spellStart"/>
      <w:r w:rsidRPr="00AC7791">
        <w:rPr>
          <w:rFonts w:ascii="Trebuchet MS" w:hAnsi="Trebuchet MS"/>
        </w:rPr>
        <w:t>topaketa</w:t>
      </w:r>
      <w:proofErr w:type="spellEnd"/>
      <w:r w:rsidRPr="00AC7791">
        <w:rPr>
          <w:rFonts w:ascii="Trebuchet MS" w:hAnsi="Trebuchet MS"/>
        </w:rPr>
        <w:t xml:space="preserve">, eta </w:t>
      </w:r>
      <w:proofErr w:type="spellStart"/>
      <w:r w:rsidRPr="00AC7791">
        <w:rPr>
          <w:rFonts w:ascii="Trebuchet MS" w:hAnsi="Trebuchet MS"/>
        </w:rPr>
        <w:t>aurten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hauek</w:t>
      </w:r>
      <w:proofErr w:type="spellEnd"/>
      <w:r w:rsidRPr="00AC7791">
        <w:rPr>
          <w:rFonts w:ascii="Trebuchet MS" w:hAnsi="Trebuchet MS"/>
        </w:rPr>
        <w:t xml:space="preserve"> izango </w:t>
      </w:r>
      <w:proofErr w:type="spellStart"/>
      <w:r w:rsidRPr="00AC7791">
        <w:rPr>
          <w:rFonts w:ascii="Trebuchet MS" w:hAnsi="Trebuchet MS"/>
        </w:rPr>
        <w:t>dira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ardatz</w:t>
      </w:r>
      <w:proofErr w:type="spellEnd"/>
      <w:r w:rsidRPr="00AC7791">
        <w:rPr>
          <w:rFonts w:ascii="Trebuchet MS" w:hAnsi="Trebuchet MS"/>
        </w:rPr>
        <w:t xml:space="preserve">: </w:t>
      </w:r>
      <w:proofErr w:type="spellStart"/>
      <w:r w:rsidRPr="00AC7791">
        <w:rPr>
          <w:rFonts w:ascii="Trebuchet MS" w:hAnsi="Trebuchet MS"/>
        </w:rPr>
        <w:t>adimen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artifiziala</w:t>
      </w:r>
      <w:proofErr w:type="spellEnd"/>
      <w:r w:rsidRPr="00AC7791">
        <w:rPr>
          <w:rFonts w:ascii="Trebuchet MS" w:hAnsi="Trebuchet MS"/>
        </w:rPr>
        <w:t xml:space="preserve"> eta AA </w:t>
      </w:r>
      <w:proofErr w:type="spellStart"/>
      <w:r w:rsidRPr="00AC7791">
        <w:rPr>
          <w:rFonts w:ascii="Trebuchet MS" w:hAnsi="Trebuchet MS"/>
        </w:rPr>
        <w:t>sortzailea</w:t>
      </w:r>
      <w:proofErr w:type="spellEnd"/>
      <w:r w:rsidRPr="00AC7791">
        <w:rPr>
          <w:rFonts w:ascii="Trebuchet MS" w:hAnsi="Trebuchet MS"/>
        </w:rPr>
        <w:t xml:space="preserve">, industrian </w:t>
      </w:r>
      <w:proofErr w:type="spellStart"/>
      <w:r w:rsidRPr="00AC7791">
        <w:rPr>
          <w:rFonts w:ascii="Trebuchet MS" w:hAnsi="Trebuchet MS"/>
        </w:rPr>
        <w:t>dituzten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aplikazioez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harago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gizartearen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esparru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guztietara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iraultza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ekarri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duten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teknologiak</w:t>
      </w:r>
      <w:proofErr w:type="spellEnd"/>
      <w:r w:rsidRPr="00AC7791">
        <w:rPr>
          <w:rFonts w:ascii="Trebuchet MS" w:hAnsi="Trebuchet MS"/>
        </w:rPr>
        <w:t>.</w:t>
      </w:r>
    </w:p>
    <w:p w14:paraId="3870F599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</w:rPr>
      </w:pPr>
      <w:proofErr w:type="spellStart"/>
      <w:r w:rsidRPr="00AC7791">
        <w:rPr>
          <w:rFonts w:ascii="Trebuchet MS" w:hAnsi="Trebuchet MS"/>
        </w:rPr>
        <w:t>Egitarauko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ekitaldi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nagusietako</w:t>
      </w:r>
      <w:proofErr w:type="spellEnd"/>
      <w:r w:rsidRPr="00AC7791">
        <w:rPr>
          <w:rFonts w:ascii="Trebuchet MS" w:hAnsi="Trebuchet MS"/>
        </w:rPr>
        <w:t xml:space="preserve"> bat “Global </w:t>
      </w:r>
      <w:proofErr w:type="spellStart"/>
      <w:r w:rsidRPr="00AC7791">
        <w:rPr>
          <w:rFonts w:ascii="Trebuchet MS" w:hAnsi="Trebuchet MS"/>
        </w:rPr>
        <w:t>Innovation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Dayko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solasaldia</w:t>
      </w:r>
      <w:proofErr w:type="spellEnd"/>
      <w:r w:rsidRPr="00AC7791">
        <w:rPr>
          <w:rFonts w:ascii="Trebuchet MS" w:hAnsi="Trebuchet MS"/>
        </w:rPr>
        <w:t xml:space="preserve">” izango da, eta </w:t>
      </w:r>
      <w:proofErr w:type="spellStart"/>
      <w:r w:rsidRPr="00AC7791">
        <w:rPr>
          <w:rFonts w:ascii="Trebuchet MS" w:hAnsi="Trebuchet MS"/>
        </w:rPr>
        <w:t>aurten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gonbidatu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Ikerbasqueko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irakasle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ikertzaile</w:t>
      </w:r>
      <w:proofErr w:type="spellEnd"/>
      <w:r w:rsidRPr="00AC7791">
        <w:rPr>
          <w:rFonts w:ascii="Trebuchet MS" w:hAnsi="Trebuchet MS"/>
        </w:rPr>
        <w:t xml:space="preserve"> izango </w:t>
      </w:r>
      <w:proofErr w:type="spellStart"/>
      <w:r w:rsidRPr="00AC7791">
        <w:rPr>
          <w:rFonts w:ascii="Trebuchet MS" w:hAnsi="Trebuchet MS"/>
        </w:rPr>
        <w:t>dira</w:t>
      </w:r>
      <w:proofErr w:type="spellEnd"/>
      <w:r w:rsidRPr="00AC7791">
        <w:rPr>
          <w:rFonts w:ascii="Trebuchet MS" w:hAnsi="Trebuchet MS"/>
        </w:rPr>
        <w:t xml:space="preserve">: Nicola </w:t>
      </w:r>
      <w:proofErr w:type="spellStart"/>
      <w:r w:rsidRPr="00AC7791">
        <w:rPr>
          <w:rFonts w:ascii="Trebuchet MS" w:hAnsi="Trebuchet MS"/>
        </w:rPr>
        <w:t>Molinaro</w:t>
      </w:r>
      <w:proofErr w:type="spellEnd"/>
      <w:r w:rsidRPr="00AC7791">
        <w:rPr>
          <w:rFonts w:ascii="Trebuchet MS" w:hAnsi="Trebuchet MS"/>
        </w:rPr>
        <w:t xml:space="preserve"> eta Román </w:t>
      </w:r>
      <w:proofErr w:type="spellStart"/>
      <w:r w:rsidRPr="00AC7791">
        <w:rPr>
          <w:rFonts w:ascii="Trebuchet MS" w:hAnsi="Trebuchet MS"/>
        </w:rPr>
        <w:t>Orús</w:t>
      </w:r>
      <w:proofErr w:type="spellEnd"/>
      <w:r w:rsidRPr="00AC7791">
        <w:rPr>
          <w:rFonts w:ascii="Trebuchet MS" w:hAnsi="Trebuchet MS"/>
        </w:rPr>
        <w:t>.</w:t>
      </w:r>
    </w:p>
    <w:p w14:paraId="608AB2FD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</w:rPr>
      </w:pPr>
      <w:r w:rsidRPr="00AC7791">
        <w:rPr>
          <w:rFonts w:ascii="Trebuchet MS" w:hAnsi="Trebuchet MS"/>
        </w:rPr>
        <w:t>"</w:t>
      </w:r>
      <w:proofErr w:type="spellStart"/>
      <w:r w:rsidRPr="00AC7791">
        <w:rPr>
          <w:rFonts w:ascii="Trebuchet MS" w:hAnsi="Trebuchet MS"/>
        </w:rPr>
        <w:t>Lengoaiaren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ahalmena</w:t>
      </w:r>
      <w:proofErr w:type="spellEnd"/>
      <w:r w:rsidRPr="00AC7791">
        <w:rPr>
          <w:rFonts w:ascii="Trebuchet MS" w:hAnsi="Trebuchet MS"/>
        </w:rPr>
        <w:t xml:space="preserve">" </w:t>
      </w:r>
      <w:proofErr w:type="spellStart"/>
      <w:r w:rsidRPr="00AC7791">
        <w:rPr>
          <w:rFonts w:ascii="Trebuchet MS" w:hAnsi="Trebuchet MS"/>
        </w:rPr>
        <w:t>izenburuko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hitzaldian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Molinarok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Orusek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adimen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biologikoaren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artifizialaren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arteko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antzekotasun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desberdintasunei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buruz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eztabaidatuko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dute</w:t>
      </w:r>
      <w:proofErr w:type="spellEnd"/>
      <w:r w:rsidRPr="00AC7791">
        <w:rPr>
          <w:rFonts w:ascii="Trebuchet MS" w:hAnsi="Trebuchet MS"/>
        </w:rPr>
        <w:t xml:space="preserve">, baita </w:t>
      </w:r>
      <w:proofErr w:type="spellStart"/>
      <w:r w:rsidRPr="00AC7791">
        <w:rPr>
          <w:rFonts w:ascii="Trebuchet MS" w:hAnsi="Trebuchet MS"/>
        </w:rPr>
        <w:t>teknologia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kuantikoak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AAko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lengoaia-ereduetan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duen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eraginari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buruz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neurozientziak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adar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teknologiko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horri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alderantziz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egindako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ekarpenei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buruz</w:t>
      </w:r>
      <w:proofErr w:type="spellEnd"/>
      <w:r w:rsidRPr="00AC7791">
        <w:rPr>
          <w:rFonts w:ascii="Trebuchet MS" w:hAnsi="Trebuchet MS"/>
        </w:rPr>
        <w:t xml:space="preserve"> ere.</w:t>
      </w:r>
    </w:p>
    <w:p w14:paraId="44018DE5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</w:rPr>
      </w:pPr>
      <w:r w:rsidRPr="00AC7791">
        <w:rPr>
          <w:rFonts w:ascii="Trebuchet MS" w:hAnsi="Trebuchet MS"/>
        </w:rPr>
        <w:t xml:space="preserve">Nicola </w:t>
      </w:r>
      <w:proofErr w:type="spellStart"/>
      <w:r w:rsidRPr="00AC7791">
        <w:rPr>
          <w:rFonts w:ascii="Trebuchet MS" w:hAnsi="Trebuchet MS"/>
        </w:rPr>
        <w:t>Molinaro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Basque</w:t>
      </w:r>
      <w:proofErr w:type="spellEnd"/>
      <w:r w:rsidRPr="00AC7791">
        <w:rPr>
          <w:rFonts w:ascii="Trebuchet MS" w:hAnsi="Trebuchet MS"/>
        </w:rPr>
        <w:t xml:space="preserve"> Center </w:t>
      </w:r>
      <w:proofErr w:type="spellStart"/>
      <w:r w:rsidRPr="00AC7791">
        <w:rPr>
          <w:rFonts w:ascii="Trebuchet MS" w:hAnsi="Trebuchet MS"/>
        </w:rPr>
        <w:t>on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Cognition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Brain</w:t>
      </w:r>
      <w:proofErr w:type="spellEnd"/>
      <w:r w:rsidRPr="00AC7791">
        <w:rPr>
          <w:rFonts w:ascii="Trebuchet MS" w:hAnsi="Trebuchet MS"/>
        </w:rPr>
        <w:t xml:space="preserve"> and </w:t>
      </w:r>
      <w:proofErr w:type="spellStart"/>
      <w:r w:rsidRPr="00AC7791">
        <w:rPr>
          <w:rFonts w:ascii="Trebuchet MS" w:hAnsi="Trebuchet MS"/>
        </w:rPr>
        <w:t>Language</w:t>
      </w:r>
      <w:proofErr w:type="spellEnd"/>
      <w:r w:rsidRPr="00AC7791">
        <w:rPr>
          <w:rFonts w:ascii="Trebuchet MS" w:hAnsi="Trebuchet MS"/>
        </w:rPr>
        <w:t xml:space="preserve"> (BCBL) </w:t>
      </w:r>
      <w:proofErr w:type="spellStart"/>
      <w:r w:rsidRPr="00AC7791">
        <w:rPr>
          <w:rFonts w:ascii="Trebuchet MS" w:hAnsi="Trebuchet MS"/>
        </w:rPr>
        <w:t>zentroko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Brain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Rhythms</w:t>
      </w:r>
      <w:proofErr w:type="spellEnd"/>
      <w:r w:rsidRPr="00AC7791">
        <w:rPr>
          <w:rFonts w:ascii="Trebuchet MS" w:hAnsi="Trebuchet MS"/>
        </w:rPr>
        <w:t xml:space="preserve"> and </w:t>
      </w:r>
      <w:proofErr w:type="spellStart"/>
      <w:r w:rsidRPr="00AC7791">
        <w:rPr>
          <w:rFonts w:ascii="Trebuchet MS" w:hAnsi="Trebuchet MS"/>
        </w:rPr>
        <w:t>Cognition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ikerkuntza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taldeko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burua</w:t>
      </w:r>
      <w:proofErr w:type="spellEnd"/>
      <w:r w:rsidRPr="00AC7791">
        <w:rPr>
          <w:rFonts w:ascii="Trebuchet MS" w:hAnsi="Trebuchet MS"/>
        </w:rPr>
        <w:t xml:space="preserve"> da, </w:t>
      </w:r>
      <w:proofErr w:type="spellStart"/>
      <w:r w:rsidRPr="00AC7791">
        <w:rPr>
          <w:rFonts w:ascii="Trebuchet MS" w:hAnsi="Trebuchet MS"/>
        </w:rPr>
        <w:t>Zientzia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Kognitiboetan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doktorea</w:t>
      </w:r>
      <w:proofErr w:type="spellEnd"/>
      <w:r w:rsidRPr="00AC7791">
        <w:rPr>
          <w:rFonts w:ascii="Trebuchet MS" w:hAnsi="Trebuchet MS"/>
        </w:rPr>
        <w:t xml:space="preserve">, eta </w:t>
      </w:r>
      <w:proofErr w:type="spellStart"/>
      <w:r w:rsidRPr="00AC7791">
        <w:rPr>
          <w:rFonts w:ascii="Trebuchet MS" w:hAnsi="Trebuchet MS"/>
        </w:rPr>
        <w:t>hizkuntza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prozesatzerakoan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elkarreraginean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jarduten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duten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garuneko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mekanismoak</w:t>
      </w:r>
      <w:proofErr w:type="spellEnd"/>
      <w:r w:rsidRPr="00AC7791">
        <w:rPr>
          <w:rFonts w:ascii="Trebuchet MS" w:hAnsi="Trebuchet MS"/>
        </w:rPr>
        <w:t xml:space="preserve"> eta </w:t>
      </w:r>
      <w:proofErr w:type="spellStart"/>
      <w:r w:rsidRPr="00AC7791">
        <w:rPr>
          <w:rFonts w:ascii="Trebuchet MS" w:hAnsi="Trebuchet MS"/>
        </w:rPr>
        <w:t>erritmoak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ikertzen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aritu</w:t>
      </w:r>
      <w:proofErr w:type="spellEnd"/>
      <w:r w:rsidRPr="00AC7791">
        <w:rPr>
          <w:rFonts w:ascii="Trebuchet MS" w:hAnsi="Trebuchet MS"/>
        </w:rPr>
        <w:t xml:space="preserve"> izan da </w:t>
      </w:r>
      <w:proofErr w:type="spellStart"/>
      <w:r w:rsidRPr="00AC7791">
        <w:rPr>
          <w:rFonts w:ascii="Trebuchet MS" w:hAnsi="Trebuchet MS"/>
        </w:rPr>
        <w:t>bere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ibilbide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profesionalean</w:t>
      </w:r>
      <w:proofErr w:type="spellEnd"/>
      <w:r w:rsidRPr="00AC7791">
        <w:rPr>
          <w:rFonts w:ascii="Trebuchet MS" w:hAnsi="Trebuchet MS"/>
        </w:rPr>
        <w:t xml:space="preserve">. Román </w:t>
      </w:r>
      <w:proofErr w:type="spellStart"/>
      <w:r w:rsidRPr="00AC7791">
        <w:rPr>
          <w:rFonts w:ascii="Trebuchet MS" w:hAnsi="Trebuchet MS"/>
        </w:rPr>
        <w:t>Orús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berriz</w:t>
      </w:r>
      <w:proofErr w:type="spellEnd"/>
      <w:r w:rsidRPr="00AC7791">
        <w:rPr>
          <w:rFonts w:ascii="Trebuchet MS" w:hAnsi="Trebuchet MS"/>
        </w:rPr>
        <w:t xml:space="preserve">, </w:t>
      </w:r>
      <w:proofErr w:type="spellStart"/>
      <w:r w:rsidRPr="00AC7791">
        <w:rPr>
          <w:rFonts w:ascii="Trebuchet MS" w:hAnsi="Trebuchet MS"/>
        </w:rPr>
        <w:t>Fisika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Kuantikoan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doktorea</w:t>
      </w:r>
      <w:proofErr w:type="spellEnd"/>
      <w:r w:rsidRPr="00AC7791">
        <w:rPr>
          <w:rFonts w:ascii="Trebuchet MS" w:hAnsi="Trebuchet MS"/>
        </w:rPr>
        <w:t xml:space="preserve"> da, eta </w:t>
      </w:r>
      <w:proofErr w:type="spellStart"/>
      <w:r w:rsidRPr="00AC7791">
        <w:rPr>
          <w:rFonts w:ascii="Trebuchet MS" w:hAnsi="Trebuchet MS"/>
        </w:rPr>
        <w:t>ikasketa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automatikoa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optimizatzeko</w:t>
      </w:r>
      <w:proofErr w:type="spellEnd"/>
      <w:r w:rsidRPr="00AC7791">
        <w:rPr>
          <w:rFonts w:ascii="Trebuchet MS" w:hAnsi="Trebuchet MS"/>
        </w:rPr>
        <w:t xml:space="preserve"> algoritmo </w:t>
      </w:r>
      <w:proofErr w:type="spellStart"/>
      <w:r w:rsidRPr="00AC7791">
        <w:rPr>
          <w:rFonts w:ascii="Trebuchet MS" w:hAnsi="Trebuchet MS"/>
        </w:rPr>
        <w:t>kuantiko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berrien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garapenean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aritu</w:t>
      </w:r>
      <w:proofErr w:type="spellEnd"/>
      <w:r w:rsidRPr="00AC7791">
        <w:rPr>
          <w:rFonts w:ascii="Trebuchet MS" w:hAnsi="Trebuchet MS"/>
        </w:rPr>
        <w:t xml:space="preserve"> izan da </w:t>
      </w:r>
      <w:proofErr w:type="spellStart"/>
      <w:r w:rsidRPr="00AC7791">
        <w:rPr>
          <w:rFonts w:ascii="Trebuchet MS" w:hAnsi="Trebuchet MS"/>
        </w:rPr>
        <w:t>batez</w:t>
      </w:r>
      <w:proofErr w:type="spellEnd"/>
      <w:r w:rsidRPr="00AC7791">
        <w:rPr>
          <w:rFonts w:ascii="Trebuchet MS" w:hAnsi="Trebuchet MS"/>
        </w:rPr>
        <w:t xml:space="preserve"> ere; Donostia International </w:t>
      </w:r>
      <w:proofErr w:type="spellStart"/>
      <w:r w:rsidRPr="00AC7791">
        <w:rPr>
          <w:rFonts w:ascii="Trebuchet MS" w:hAnsi="Trebuchet MS"/>
        </w:rPr>
        <w:t>Physics</w:t>
      </w:r>
      <w:proofErr w:type="spellEnd"/>
      <w:r w:rsidRPr="00AC7791">
        <w:rPr>
          <w:rFonts w:ascii="Trebuchet MS" w:hAnsi="Trebuchet MS"/>
        </w:rPr>
        <w:t xml:space="preserve"> Center (DIPC) </w:t>
      </w:r>
      <w:proofErr w:type="spellStart"/>
      <w:r w:rsidRPr="00AC7791">
        <w:rPr>
          <w:rFonts w:ascii="Trebuchet MS" w:hAnsi="Trebuchet MS"/>
        </w:rPr>
        <w:t>zentroan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aritzen</w:t>
      </w:r>
      <w:proofErr w:type="spellEnd"/>
      <w:r w:rsidRPr="00AC7791">
        <w:rPr>
          <w:rFonts w:ascii="Trebuchet MS" w:hAnsi="Trebuchet MS"/>
        </w:rPr>
        <w:t xml:space="preserve"> da </w:t>
      </w:r>
      <w:proofErr w:type="spellStart"/>
      <w:r w:rsidRPr="00AC7791">
        <w:rPr>
          <w:rFonts w:ascii="Trebuchet MS" w:hAnsi="Trebuchet MS"/>
        </w:rPr>
        <w:t>lanean</w:t>
      </w:r>
      <w:proofErr w:type="spellEnd"/>
      <w:r w:rsidRPr="00AC7791">
        <w:rPr>
          <w:rFonts w:ascii="Trebuchet MS" w:hAnsi="Trebuchet MS"/>
        </w:rPr>
        <w:t xml:space="preserve">, eta </w:t>
      </w:r>
      <w:proofErr w:type="spellStart"/>
      <w:r w:rsidRPr="00AC7791">
        <w:rPr>
          <w:rFonts w:ascii="Trebuchet MS" w:hAnsi="Trebuchet MS"/>
        </w:rPr>
        <w:t>beste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batzuekin</w:t>
      </w:r>
      <w:proofErr w:type="spellEnd"/>
      <w:r w:rsidRPr="00AC7791">
        <w:rPr>
          <w:rFonts w:ascii="Trebuchet MS" w:hAnsi="Trebuchet MS"/>
        </w:rPr>
        <w:t xml:space="preserve"> batera </w:t>
      </w:r>
      <w:proofErr w:type="spellStart"/>
      <w:r w:rsidRPr="00AC7791">
        <w:rPr>
          <w:rFonts w:ascii="Trebuchet MS" w:hAnsi="Trebuchet MS"/>
        </w:rPr>
        <w:t>berak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sortutako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Multiverse</w:t>
      </w:r>
      <w:proofErr w:type="spellEnd"/>
      <w:r w:rsidRPr="00AC7791">
        <w:rPr>
          <w:rFonts w:ascii="Trebuchet MS" w:hAnsi="Trebuchet MS"/>
        </w:rPr>
        <w:t xml:space="preserve"> Computing </w:t>
      </w:r>
      <w:proofErr w:type="spellStart"/>
      <w:r w:rsidRPr="00AC7791">
        <w:rPr>
          <w:rFonts w:ascii="Trebuchet MS" w:hAnsi="Trebuchet MS"/>
        </w:rPr>
        <w:t>enpresaren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zuzendari</w:t>
      </w:r>
      <w:proofErr w:type="spellEnd"/>
      <w:r w:rsidRPr="00AC7791">
        <w:rPr>
          <w:rFonts w:ascii="Trebuchet MS" w:hAnsi="Trebuchet MS"/>
        </w:rPr>
        <w:t xml:space="preserve"> </w:t>
      </w:r>
      <w:proofErr w:type="spellStart"/>
      <w:r w:rsidRPr="00AC7791">
        <w:rPr>
          <w:rFonts w:ascii="Trebuchet MS" w:hAnsi="Trebuchet MS"/>
        </w:rPr>
        <w:t>zientifikoa</w:t>
      </w:r>
      <w:proofErr w:type="spellEnd"/>
      <w:r w:rsidRPr="00AC7791">
        <w:rPr>
          <w:rFonts w:ascii="Trebuchet MS" w:hAnsi="Trebuchet MS"/>
        </w:rPr>
        <w:t xml:space="preserve"> ere </w:t>
      </w:r>
      <w:proofErr w:type="spellStart"/>
      <w:r w:rsidRPr="00AC7791">
        <w:rPr>
          <w:rFonts w:ascii="Trebuchet MS" w:hAnsi="Trebuchet MS"/>
        </w:rPr>
        <w:t>bada</w:t>
      </w:r>
      <w:proofErr w:type="spellEnd"/>
      <w:r w:rsidRPr="00AC7791">
        <w:rPr>
          <w:rFonts w:ascii="Trebuchet MS" w:hAnsi="Trebuchet MS"/>
        </w:rPr>
        <w:t>.</w:t>
      </w:r>
    </w:p>
    <w:p w14:paraId="0AAD58F2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  <w:bCs/>
        </w:rPr>
      </w:pPr>
      <w:proofErr w:type="spellStart"/>
      <w:r w:rsidRPr="00AC7791">
        <w:rPr>
          <w:rFonts w:ascii="Trebuchet MS" w:hAnsi="Trebuchet MS"/>
          <w:bCs/>
        </w:rPr>
        <w:t>Molinaro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Orus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adituez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gain</w:t>
      </w:r>
      <w:proofErr w:type="spellEnd"/>
      <w:r w:rsidRPr="00AC7791">
        <w:rPr>
          <w:rFonts w:ascii="Trebuchet MS" w:hAnsi="Trebuchet MS"/>
          <w:bCs/>
        </w:rPr>
        <w:t xml:space="preserve">, AA </w:t>
      </w:r>
      <w:proofErr w:type="spellStart"/>
      <w:r w:rsidRPr="00AC7791">
        <w:rPr>
          <w:rFonts w:ascii="Trebuchet MS" w:hAnsi="Trebuchet MS"/>
          <w:bCs/>
        </w:rPr>
        <w:t>ezartzen</w:t>
      </w:r>
      <w:proofErr w:type="spellEnd"/>
      <w:r w:rsidRPr="00AC7791">
        <w:rPr>
          <w:rFonts w:ascii="Trebuchet MS" w:hAnsi="Trebuchet MS"/>
          <w:bCs/>
        </w:rPr>
        <w:t xml:space="preserve"> punta-</w:t>
      </w:r>
      <w:proofErr w:type="spellStart"/>
      <w:r w:rsidRPr="00AC7791">
        <w:rPr>
          <w:rFonts w:ascii="Trebuchet MS" w:hAnsi="Trebuchet MS"/>
          <w:bCs/>
        </w:rPr>
        <w:t>puntakoak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diren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beste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ikerketa-zentro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batzuetako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ordezkariak</w:t>
      </w:r>
      <w:proofErr w:type="spellEnd"/>
      <w:r w:rsidRPr="00AC7791">
        <w:rPr>
          <w:rFonts w:ascii="Trebuchet MS" w:hAnsi="Trebuchet MS"/>
          <w:bCs/>
        </w:rPr>
        <w:t xml:space="preserve"> ere izango </w:t>
      </w:r>
      <w:proofErr w:type="spellStart"/>
      <w:r w:rsidRPr="00AC7791">
        <w:rPr>
          <w:rFonts w:ascii="Trebuchet MS" w:hAnsi="Trebuchet MS"/>
          <w:bCs/>
        </w:rPr>
        <w:t>dira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topaketan</w:t>
      </w:r>
      <w:proofErr w:type="spellEnd"/>
      <w:r w:rsidRPr="00AC7791">
        <w:rPr>
          <w:rFonts w:ascii="Trebuchet MS" w:hAnsi="Trebuchet MS"/>
          <w:bCs/>
        </w:rPr>
        <w:t xml:space="preserve">: </w:t>
      </w:r>
      <w:proofErr w:type="spellStart"/>
      <w:r w:rsidRPr="00AC7791">
        <w:rPr>
          <w:rFonts w:ascii="Trebuchet MS" w:hAnsi="Trebuchet MS"/>
          <w:bCs/>
        </w:rPr>
        <w:t>esaterako</w:t>
      </w:r>
      <w:proofErr w:type="spellEnd"/>
      <w:r w:rsidRPr="00AC7791">
        <w:rPr>
          <w:rFonts w:ascii="Trebuchet MS" w:hAnsi="Trebuchet MS"/>
          <w:bCs/>
        </w:rPr>
        <w:t>, ‘</w:t>
      </w:r>
      <w:proofErr w:type="spellStart"/>
      <w:r w:rsidRPr="00AC7791">
        <w:rPr>
          <w:rFonts w:ascii="Trebuchet MS" w:hAnsi="Trebuchet MS"/>
          <w:bCs/>
        </w:rPr>
        <w:t>Foku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aditua</w:t>
      </w:r>
      <w:proofErr w:type="spellEnd"/>
      <w:r w:rsidRPr="00AC7791">
        <w:rPr>
          <w:rFonts w:ascii="Trebuchet MS" w:hAnsi="Trebuchet MS"/>
          <w:bCs/>
        </w:rPr>
        <w:t xml:space="preserve">’ </w:t>
      </w:r>
      <w:proofErr w:type="spellStart"/>
      <w:r w:rsidRPr="00AC7791">
        <w:rPr>
          <w:rFonts w:ascii="Trebuchet MS" w:hAnsi="Trebuchet MS"/>
          <w:bCs/>
        </w:rPr>
        <w:t>gunean</w:t>
      </w:r>
      <w:proofErr w:type="spellEnd"/>
      <w:r w:rsidRPr="00AC7791">
        <w:rPr>
          <w:rFonts w:ascii="Trebuchet MS" w:hAnsi="Trebuchet MS"/>
          <w:bCs/>
        </w:rPr>
        <w:t xml:space="preserve">, Iñaki Suárez, </w:t>
      </w:r>
      <w:proofErr w:type="spellStart"/>
      <w:r w:rsidRPr="00AC7791">
        <w:rPr>
          <w:rFonts w:ascii="Trebuchet MS" w:hAnsi="Trebuchet MS"/>
          <w:bCs/>
        </w:rPr>
        <w:t>Basque</w:t>
      </w:r>
      <w:proofErr w:type="spellEnd"/>
      <w:r w:rsidRPr="00AC7791">
        <w:rPr>
          <w:rFonts w:ascii="Trebuchet MS" w:hAnsi="Trebuchet MS"/>
          <w:bCs/>
        </w:rPr>
        <w:t xml:space="preserve"> Artificial </w:t>
      </w:r>
      <w:proofErr w:type="spellStart"/>
      <w:r w:rsidRPr="00AC7791">
        <w:rPr>
          <w:rFonts w:ascii="Trebuchet MS" w:hAnsi="Trebuchet MS"/>
          <w:bCs/>
        </w:rPr>
        <w:t>Intelligence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Centerreko</w:t>
      </w:r>
      <w:proofErr w:type="spellEnd"/>
      <w:r w:rsidRPr="00AC7791">
        <w:rPr>
          <w:rFonts w:ascii="Trebuchet MS" w:hAnsi="Trebuchet MS"/>
          <w:bCs/>
        </w:rPr>
        <w:t xml:space="preserve"> (BAIC) </w:t>
      </w:r>
      <w:proofErr w:type="spellStart"/>
      <w:r w:rsidRPr="00AC7791">
        <w:rPr>
          <w:rFonts w:ascii="Trebuchet MS" w:hAnsi="Trebuchet MS"/>
          <w:bCs/>
        </w:rPr>
        <w:t>teknologia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zuzendaria</w:t>
      </w:r>
      <w:proofErr w:type="spellEnd"/>
      <w:r w:rsidRPr="00AC7791">
        <w:rPr>
          <w:rFonts w:ascii="Trebuchet MS" w:hAnsi="Trebuchet MS"/>
          <w:bCs/>
        </w:rPr>
        <w:t xml:space="preserve"> eta José Antonio Lozano, </w:t>
      </w:r>
      <w:proofErr w:type="spellStart"/>
      <w:r w:rsidRPr="00AC7791">
        <w:rPr>
          <w:rFonts w:ascii="Trebuchet MS" w:hAnsi="Trebuchet MS"/>
          <w:bCs/>
        </w:rPr>
        <w:t>Basque</w:t>
      </w:r>
      <w:proofErr w:type="spellEnd"/>
      <w:r w:rsidRPr="00AC7791">
        <w:rPr>
          <w:rFonts w:ascii="Trebuchet MS" w:hAnsi="Trebuchet MS"/>
          <w:bCs/>
        </w:rPr>
        <w:t xml:space="preserve"> Center </w:t>
      </w:r>
      <w:proofErr w:type="spellStart"/>
      <w:r w:rsidRPr="00AC7791">
        <w:rPr>
          <w:rFonts w:ascii="Trebuchet MS" w:hAnsi="Trebuchet MS"/>
          <w:bCs/>
        </w:rPr>
        <w:t>for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Applied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Mathematics-eko</w:t>
      </w:r>
      <w:proofErr w:type="spellEnd"/>
      <w:r w:rsidRPr="00AC7791">
        <w:rPr>
          <w:rFonts w:ascii="Trebuchet MS" w:hAnsi="Trebuchet MS"/>
          <w:bCs/>
        </w:rPr>
        <w:t xml:space="preserve"> (BCAM) </w:t>
      </w:r>
      <w:proofErr w:type="spellStart"/>
      <w:r w:rsidRPr="00AC7791">
        <w:rPr>
          <w:rFonts w:ascii="Trebuchet MS" w:hAnsi="Trebuchet MS"/>
          <w:bCs/>
        </w:rPr>
        <w:t>zuzendari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zientifikoa</w:t>
      </w:r>
      <w:proofErr w:type="spellEnd"/>
      <w:r w:rsidRPr="00AC7791">
        <w:rPr>
          <w:rFonts w:ascii="Trebuchet MS" w:hAnsi="Trebuchet MS"/>
          <w:bCs/>
        </w:rPr>
        <w:t xml:space="preserve"> eta UPV/</w:t>
      </w:r>
      <w:proofErr w:type="spellStart"/>
      <w:r w:rsidRPr="00AC7791">
        <w:rPr>
          <w:rFonts w:ascii="Trebuchet MS" w:hAnsi="Trebuchet MS"/>
          <w:bCs/>
        </w:rPr>
        <w:t>EHUko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irakaslea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ariko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dira</w:t>
      </w:r>
      <w:proofErr w:type="spellEnd"/>
      <w:r w:rsidRPr="00AC7791">
        <w:rPr>
          <w:rFonts w:ascii="Trebuchet MS" w:hAnsi="Trebuchet MS"/>
          <w:bCs/>
        </w:rPr>
        <w:t>.</w:t>
      </w:r>
    </w:p>
    <w:p w14:paraId="3739EBB8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  <w:bCs/>
        </w:rPr>
      </w:pPr>
      <w:r w:rsidRPr="00AC7791">
        <w:rPr>
          <w:rFonts w:ascii="Trebuchet MS" w:hAnsi="Trebuchet MS"/>
          <w:bCs/>
        </w:rPr>
        <w:t xml:space="preserve">Global </w:t>
      </w:r>
      <w:proofErr w:type="spellStart"/>
      <w:r w:rsidRPr="00AC7791">
        <w:rPr>
          <w:rFonts w:ascii="Trebuchet MS" w:hAnsi="Trebuchet MS"/>
          <w:bCs/>
        </w:rPr>
        <w:t>Innovation</w:t>
      </w:r>
      <w:proofErr w:type="spellEnd"/>
      <w:r w:rsidRPr="00AC7791">
        <w:rPr>
          <w:rFonts w:ascii="Trebuchet MS" w:hAnsi="Trebuchet MS"/>
          <w:bCs/>
        </w:rPr>
        <w:t xml:space="preserve"> Day </w:t>
      </w:r>
      <w:proofErr w:type="spellStart"/>
      <w:r w:rsidRPr="00AC7791">
        <w:rPr>
          <w:rFonts w:ascii="Trebuchet MS" w:hAnsi="Trebuchet MS"/>
          <w:bCs/>
        </w:rPr>
        <w:t>jardunaldia</w:t>
      </w:r>
      <w:proofErr w:type="spellEnd"/>
      <w:r w:rsidRPr="00AC7791">
        <w:rPr>
          <w:rFonts w:ascii="Trebuchet MS" w:hAnsi="Trebuchet MS"/>
          <w:bCs/>
        </w:rPr>
        <w:t xml:space="preserve"> 15:30ean </w:t>
      </w:r>
      <w:proofErr w:type="spellStart"/>
      <w:r w:rsidRPr="00AC7791">
        <w:rPr>
          <w:rFonts w:ascii="Trebuchet MS" w:hAnsi="Trebuchet MS"/>
          <w:bCs/>
        </w:rPr>
        <w:t>abiatuko</w:t>
      </w:r>
      <w:proofErr w:type="spellEnd"/>
      <w:r w:rsidRPr="00AC7791">
        <w:rPr>
          <w:rFonts w:ascii="Trebuchet MS" w:hAnsi="Trebuchet MS"/>
          <w:bCs/>
        </w:rPr>
        <w:t xml:space="preserve"> da, eta </w:t>
      </w:r>
      <w:proofErr w:type="spellStart"/>
      <w:r w:rsidRPr="00AC7791">
        <w:rPr>
          <w:rFonts w:ascii="Trebuchet MS" w:hAnsi="Trebuchet MS"/>
          <w:bCs/>
        </w:rPr>
        <w:t>hasteko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aurtengo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berrikuntzetako</w:t>
      </w:r>
      <w:proofErr w:type="spellEnd"/>
      <w:r w:rsidRPr="00AC7791">
        <w:rPr>
          <w:rFonts w:ascii="Trebuchet MS" w:hAnsi="Trebuchet MS"/>
          <w:bCs/>
        </w:rPr>
        <w:t xml:space="preserve"> bat izango da: </w:t>
      </w:r>
      <w:proofErr w:type="spellStart"/>
      <w:r w:rsidRPr="00AC7791">
        <w:rPr>
          <w:rFonts w:ascii="Trebuchet MS" w:hAnsi="Trebuchet MS"/>
          <w:bCs/>
        </w:rPr>
        <w:t>Alhondigako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atarian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unibertsitateko</w:t>
      </w:r>
      <w:proofErr w:type="spellEnd"/>
      <w:r w:rsidRPr="00AC7791">
        <w:rPr>
          <w:rFonts w:ascii="Trebuchet MS" w:hAnsi="Trebuchet MS"/>
          <w:bCs/>
        </w:rPr>
        <w:t xml:space="preserve"> eta Lanbide </w:t>
      </w:r>
      <w:proofErr w:type="spellStart"/>
      <w:r w:rsidRPr="00AC7791">
        <w:rPr>
          <w:rFonts w:ascii="Trebuchet MS" w:hAnsi="Trebuchet MS"/>
          <w:bCs/>
        </w:rPr>
        <w:t>Heziketako</w:t>
      </w:r>
      <w:proofErr w:type="spellEnd"/>
      <w:r w:rsidRPr="00AC7791">
        <w:rPr>
          <w:rFonts w:ascii="Trebuchet MS" w:hAnsi="Trebuchet MS"/>
          <w:bCs/>
        </w:rPr>
        <w:t xml:space="preserve"> 125 </w:t>
      </w:r>
      <w:proofErr w:type="spellStart"/>
      <w:r w:rsidRPr="00AC7791">
        <w:rPr>
          <w:rFonts w:ascii="Trebuchet MS" w:hAnsi="Trebuchet MS"/>
          <w:bCs/>
        </w:rPr>
        <w:t>ikasleren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Adimen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artifizialeko</w:t>
      </w:r>
      <w:proofErr w:type="spellEnd"/>
      <w:r w:rsidRPr="00AC7791">
        <w:rPr>
          <w:rFonts w:ascii="Trebuchet MS" w:hAnsi="Trebuchet MS"/>
          <w:bCs/>
        </w:rPr>
        <w:t xml:space="preserve"> 20 </w:t>
      </w:r>
      <w:proofErr w:type="spellStart"/>
      <w:r w:rsidRPr="00AC7791">
        <w:rPr>
          <w:rFonts w:ascii="Trebuchet MS" w:hAnsi="Trebuchet MS"/>
          <w:bCs/>
        </w:rPr>
        <w:t>proiektu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berritzaileren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beste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horrenbeste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ordezkariren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arteko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topaketa</w:t>
      </w:r>
      <w:proofErr w:type="spellEnd"/>
      <w:r w:rsidRPr="00AC7791">
        <w:rPr>
          <w:rFonts w:ascii="Trebuchet MS" w:hAnsi="Trebuchet MS"/>
          <w:bCs/>
        </w:rPr>
        <w:t xml:space="preserve">. </w:t>
      </w:r>
      <w:proofErr w:type="spellStart"/>
      <w:r w:rsidRPr="00AC7791">
        <w:rPr>
          <w:rFonts w:ascii="Trebuchet MS" w:hAnsi="Trebuchet MS"/>
          <w:bCs/>
        </w:rPr>
        <w:t>Topaketa</w:t>
      </w:r>
      <w:proofErr w:type="spellEnd"/>
      <w:r w:rsidRPr="00AC7791">
        <w:rPr>
          <w:rFonts w:ascii="Trebuchet MS" w:hAnsi="Trebuchet MS"/>
          <w:bCs/>
        </w:rPr>
        <w:t xml:space="preserve"> horren </w:t>
      </w:r>
      <w:proofErr w:type="spellStart"/>
      <w:r w:rsidRPr="00AC7791">
        <w:rPr>
          <w:rFonts w:ascii="Trebuchet MS" w:hAnsi="Trebuchet MS"/>
          <w:bCs/>
        </w:rPr>
        <w:t>ondoren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auditorioan</w:t>
      </w:r>
      <w:proofErr w:type="spellEnd"/>
      <w:r w:rsidRPr="00AC7791">
        <w:rPr>
          <w:rFonts w:ascii="Trebuchet MS" w:hAnsi="Trebuchet MS"/>
          <w:bCs/>
        </w:rPr>
        <w:t xml:space="preserve"> 18:00etan, Manuel Salaverria </w:t>
      </w:r>
      <w:proofErr w:type="spellStart"/>
      <w:r w:rsidRPr="00AC7791">
        <w:rPr>
          <w:rFonts w:ascii="Trebuchet MS" w:hAnsi="Trebuchet MS"/>
          <w:bCs/>
        </w:rPr>
        <w:t>Innobasqueko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presidenteak</w:t>
      </w:r>
      <w:proofErr w:type="spellEnd"/>
      <w:r w:rsidRPr="00AC7791">
        <w:rPr>
          <w:rFonts w:ascii="Trebuchet MS" w:hAnsi="Trebuchet MS"/>
          <w:bCs/>
        </w:rPr>
        <w:t xml:space="preserve"> eta Mikel </w:t>
      </w:r>
      <w:proofErr w:type="spellStart"/>
      <w:r w:rsidRPr="00AC7791">
        <w:rPr>
          <w:rFonts w:ascii="Trebuchet MS" w:hAnsi="Trebuchet MS"/>
          <w:bCs/>
        </w:rPr>
        <w:t>Jauregi</w:t>
      </w:r>
      <w:proofErr w:type="spellEnd"/>
      <w:r w:rsidRPr="00AC7791">
        <w:rPr>
          <w:rFonts w:ascii="Trebuchet MS" w:hAnsi="Trebuchet MS"/>
          <w:bCs/>
        </w:rPr>
        <w:t xml:space="preserve"> Industria, </w:t>
      </w:r>
      <w:proofErr w:type="spellStart"/>
      <w:r w:rsidRPr="00AC7791">
        <w:rPr>
          <w:rFonts w:ascii="Trebuchet MS" w:hAnsi="Trebuchet MS"/>
          <w:bCs/>
        </w:rPr>
        <w:t>Eusko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jaurlaritzako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Trantsizio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Energetikoa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Jasangarritasuneko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sailburuak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ongietorria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egingo</w:t>
      </w:r>
      <w:proofErr w:type="spellEnd"/>
      <w:r w:rsidRPr="00AC7791">
        <w:rPr>
          <w:rFonts w:ascii="Trebuchet MS" w:hAnsi="Trebuchet MS"/>
          <w:bCs/>
        </w:rPr>
        <w:t xml:space="preserve"> diete </w:t>
      </w:r>
      <w:proofErr w:type="spellStart"/>
      <w:r w:rsidRPr="00AC7791">
        <w:rPr>
          <w:rFonts w:ascii="Trebuchet MS" w:hAnsi="Trebuchet MS"/>
          <w:bCs/>
        </w:rPr>
        <w:t>bertaratuei</w:t>
      </w:r>
      <w:proofErr w:type="spellEnd"/>
      <w:r w:rsidRPr="00AC7791">
        <w:rPr>
          <w:rFonts w:ascii="Trebuchet MS" w:hAnsi="Trebuchet MS"/>
          <w:bCs/>
        </w:rPr>
        <w:t xml:space="preserve">, eta </w:t>
      </w:r>
      <w:proofErr w:type="spellStart"/>
      <w:r w:rsidRPr="00AC7791">
        <w:rPr>
          <w:rFonts w:ascii="Trebuchet MS" w:hAnsi="Trebuchet MS"/>
          <w:bCs/>
        </w:rPr>
        <w:t>aurtengo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egitarauari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emango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diote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bide</w:t>
      </w:r>
      <w:proofErr w:type="spellEnd"/>
      <w:r w:rsidRPr="00AC7791">
        <w:rPr>
          <w:rFonts w:ascii="Trebuchet MS" w:hAnsi="Trebuchet MS"/>
          <w:bCs/>
        </w:rPr>
        <w:t xml:space="preserve">. </w:t>
      </w:r>
      <w:proofErr w:type="spellStart"/>
      <w:r w:rsidRPr="00AC7791">
        <w:rPr>
          <w:rFonts w:ascii="Trebuchet MS" w:hAnsi="Trebuchet MS"/>
          <w:bCs/>
        </w:rPr>
        <w:t>Hitzaldiak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solasaldiak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elkarrizketak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kasu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praktikoen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aurkezpenak</w:t>
      </w:r>
      <w:proofErr w:type="spellEnd"/>
      <w:r w:rsidRPr="00AC7791">
        <w:rPr>
          <w:rFonts w:ascii="Trebuchet MS" w:hAnsi="Trebuchet MS"/>
          <w:bCs/>
        </w:rPr>
        <w:t xml:space="preserve"> izango </w:t>
      </w:r>
      <w:proofErr w:type="spellStart"/>
      <w:r w:rsidRPr="00AC7791">
        <w:rPr>
          <w:rFonts w:ascii="Trebuchet MS" w:hAnsi="Trebuchet MS"/>
          <w:bCs/>
        </w:rPr>
        <w:t>dira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Innobasqueren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egitarau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horretan</w:t>
      </w:r>
      <w:proofErr w:type="spellEnd"/>
      <w:r w:rsidRPr="00AC7791">
        <w:rPr>
          <w:rFonts w:ascii="Trebuchet MS" w:hAnsi="Trebuchet MS"/>
          <w:bCs/>
        </w:rPr>
        <w:t xml:space="preserve">, eta </w:t>
      </w:r>
      <w:proofErr w:type="spellStart"/>
      <w:r w:rsidRPr="00AC7791">
        <w:rPr>
          <w:rFonts w:ascii="Trebuchet MS" w:hAnsi="Trebuchet MS"/>
          <w:bCs/>
        </w:rPr>
        <w:t>agerian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geratuko</w:t>
      </w:r>
      <w:proofErr w:type="spellEnd"/>
      <w:r w:rsidRPr="00AC7791">
        <w:rPr>
          <w:rFonts w:ascii="Trebuchet MS" w:hAnsi="Trebuchet MS"/>
          <w:bCs/>
        </w:rPr>
        <w:t xml:space="preserve"> da </w:t>
      </w:r>
      <w:proofErr w:type="spellStart"/>
      <w:r w:rsidRPr="00AC7791">
        <w:rPr>
          <w:rFonts w:ascii="Trebuchet MS" w:hAnsi="Trebuchet MS"/>
          <w:bCs/>
        </w:rPr>
        <w:t>euskal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enpresek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erakundeek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AArekiko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duten</w:t>
      </w:r>
      <w:proofErr w:type="spellEnd"/>
      <w:r w:rsidRPr="00AC7791">
        <w:rPr>
          <w:rFonts w:ascii="Trebuchet MS" w:hAnsi="Trebuchet MS"/>
          <w:bCs/>
        </w:rPr>
        <w:t xml:space="preserve"> interesa, </w:t>
      </w:r>
      <w:proofErr w:type="spellStart"/>
      <w:r w:rsidRPr="00AC7791">
        <w:rPr>
          <w:rFonts w:ascii="Trebuchet MS" w:hAnsi="Trebuchet MS"/>
          <w:bCs/>
        </w:rPr>
        <w:t>teknologia</w:t>
      </w:r>
      <w:proofErr w:type="spellEnd"/>
      <w:r w:rsidRPr="00AC7791">
        <w:rPr>
          <w:rFonts w:ascii="Trebuchet MS" w:hAnsi="Trebuchet MS"/>
          <w:bCs/>
        </w:rPr>
        <w:t xml:space="preserve"> horren </w:t>
      </w:r>
      <w:proofErr w:type="spellStart"/>
      <w:r w:rsidRPr="00AC7791">
        <w:rPr>
          <w:rFonts w:ascii="Trebuchet MS" w:hAnsi="Trebuchet MS"/>
          <w:bCs/>
        </w:rPr>
        <w:t>ahalmen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eraldatzailea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garatzeko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industriako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gizarteko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hainbat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esparrutan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aplikatzeko</w:t>
      </w:r>
      <w:proofErr w:type="spellEnd"/>
      <w:r w:rsidRPr="00AC7791">
        <w:rPr>
          <w:rFonts w:ascii="Trebuchet MS" w:hAnsi="Trebuchet MS"/>
          <w:bCs/>
        </w:rPr>
        <w:t>.</w:t>
      </w:r>
    </w:p>
    <w:p w14:paraId="701D2481" w14:textId="77777777" w:rsidR="004062C6" w:rsidRDefault="00AC7791" w:rsidP="00AC7791">
      <w:pPr>
        <w:spacing w:line="360" w:lineRule="atLeast"/>
        <w:ind w:right="-147"/>
        <w:jc w:val="both"/>
        <w:rPr>
          <w:rFonts w:ascii="Trebuchet MS" w:hAnsi="Trebuchet MS"/>
          <w:bCs/>
        </w:rPr>
      </w:pPr>
      <w:proofErr w:type="spellStart"/>
      <w:r w:rsidRPr="00AC7791">
        <w:rPr>
          <w:rFonts w:ascii="Trebuchet MS" w:hAnsi="Trebuchet MS"/>
          <w:bCs/>
        </w:rPr>
        <w:t>Kasuen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aukeraketak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BAICen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BCAMen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Innobasqueko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bazkideak</w:t>
      </w:r>
      <w:proofErr w:type="spellEnd"/>
      <w:r w:rsidRPr="00AC7791">
        <w:rPr>
          <w:rFonts w:ascii="Trebuchet MS" w:hAnsi="Trebuchet MS"/>
          <w:bCs/>
        </w:rPr>
        <w:t xml:space="preserve"> eta Global </w:t>
      </w:r>
      <w:proofErr w:type="spellStart"/>
      <w:r w:rsidRPr="00AC7791">
        <w:rPr>
          <w:rFonts w:ascii="Trebuchet MS" w:hAnsi="Trebuchet MS"/>
          <w:bCs/>
        </w:rPr>
        <w:t>Innovation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Dayko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laguntzaileak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bermea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ikuskapena</w:t>
      </w:r>
      <w:proofErr w:type="spellEnd"/>
      <w:r w:rsidRPr="00AC7791">
        <w:rPr>
          <w:rFonts w:ascii="Trebuchet MS" w:hAnsi="Trebuchet MS"/>
          <w:bCs/>
        </w:rPr>
        <w:t xml:space="preserve"> du:</w:t>
      </w:r>
    </w:p>
    <w:p w14:paraId="6C3011BF" w14:textId="15D2AAA7" w:rsidR="00AC7791" w:rsidRPr="00C66F4B" w:rsidRDefault="00AC7791" w:rsidP="00C66F4B">
      <w:pPr>
        <w:pStyle w:val="ListParagraph"/>
        <w:numPr>
          <w:ilvl w:val="0"/>
          <w:numId w:val="9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r w:rsidRPr="00C66F4B">
        <w:rPr>
          <w:rFonts w:ascii="Trebuchet MS" w:hAnsi="Trebuchet MS"/>
          <w:bCs/>
        </w:rPr>
        <w:t xml:space="preserve">Ariadna </w:t>
      </w:r>
      <w:proofErr w:type="spellStart"/>
      <w:r w:rsidRPr="00C66F4B">
        <w:rPr>
          <w:rFonts w:ascii="Trebuchet MS" w:hAnsi="Trebuchet MS"/>
          <w:bCs/>
        </w:rPr>
        <w:t>Grid</w:t>
      </w:r>
      <w:proofErr w:type="spellEnd"/>
      <w:r w:rsidRPr="00C66F4B">
        <w:rPr>
          <w:rFonts w:ascii="Trebuchet MS" w:hAnsi="Trebuchet MS"/>
          <w:bCs/>
        </w:rPr>
        <w:t>: Amorebieta-</w:t>
      </w:r>
      <w:proofErr w:type="spellStart"/>
      <w:r w:rsidRPr="00C66F4B">
        <w:rPr>
          <w:rFonts w:ascii="Trebuchet MS" w:hAnsi="Trebuchet MS"/>
          <w:bCs/>
        </w:rPr>
        <w:t>Etxanoko</w:t>
      </w:r>
      <w:proofErr w:type="spellEnd"/>
      <w:r w:rsidRPr="00C66F4B">
        <w:rPr>
          <w:rFonts w:ascii="Trebuchet MS" w:hAnsi="Trebuchet MS"/>
          <w:bCs/>
        </w:rPr>
        <w:t xml:space="preserve"> familia ETE </w:t>
      </w:r>
      <w:proofErr w:type="spellStart"/>
      <w:r w:rsidRPr="00C66F4B">
        <w:rPr>
          <w:rFonts w:ascii="Trebuchet MS" w:hAnsi="Trebuchet MS"/>
          <w:bCs/>
        </w:rPr>
        <w:t>hau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banaketa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elektrikorako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soluzioen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garapenean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espezializatuta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dago</w:t>
      </w:r>
      <w:proofErr w:type="spellEnd"/>
      <w:r w:rsidRPr="00C66F4B">
        <w:rPr>
          <w:rFonts w:ascii="Trebuchet MS" w:hAnsi="Trebuchet MS"/>
          <w:bCs/>
        </w:rPr>
        <w:t xml:space="preserve">, eta </w:t>
      </w:r>
      <w:proofErr w:type="spellStart"/>
      <w:r w:rsidRPr="00C66F4B">
        <w:rPr>
          <w:rFonts w:ascii="Trebuchet MS" w:hAnsi="Trebuchet MS"/>
          <w:bCs/>
        </w:rPr>
        <w:t>manipulatutako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kontagailuak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automatikoki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detektatzeko</w:t>
      </w:r>
      <w:proofErr w:type="spellEnd"/>
      <w:r w:rsidRPr="00C66F4B">
        <w:rPr>
          <w:rFonts w:ascii="Trebuchet MS" w:hAnsi="Trebuchet MS"/>
          <w:bCs/>
        </w:rPr>
        <w:t xml:space="preserve"> sistema bat </w:t>
      </w:r>
      <w:proofErr w:type="spellStart"/>
      <w:r w:rsidRPr="00C66F4B">
        <w:rPr>
          <w:rFonts w:ascii="Trebuchet MS" w:hAnsi="Trebuchet MS"/>
          <w:bCs/>
        </w:rPr>
        <w:t>sortu</w:t>
      </w:r>
      <w:proofErr w:type="spellEnd"/>
      <w:r w:rsidRPr="00C66F4B">
        <w:rPr>
          <w:rFonts w:ascii="Trebuchet MS" w:hAnsi="Trebuchet MS"/>
          <w:bCs/>
        </w:rPr>
        <w:t xml:space="preserve"> du.</w:t>
      </w:r>
    </w:p>
    <w:p w14:paraId="0B25AE9F" w14:textId="43E03E9C" w:rsidR="00AC7791" w:rsidRPr="00C66F4B" w:rsidRDefault="00AC7791" w:rsidP="00C66F4B">
      <w:pPr>
        <w:pStyle w:val="ListParagraph"/>
        <w:numPr>
          <w:ilvl w:val="0"/>
          <w:numId w:val="9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r w:rsidRPr="00C66F4B">
        <w:rPr>
          <w:rFonts w:ascii="Trebuchet MS" w:hAnsi="Trebuchet MS"/>
          <w:bCs/>
        </w:rPr>
        <w:t xml:space="preserve">Eroski </w:t>
      </w:r>
      <w:proofErr w:type="spellStart"/>
      <w:r w:rsidRPr="00C66F4B">
        <w:rPr>
          <w:rFonts w:ascii="Trebuchet MS" w:hAnsi="Trebuchet MS"/>
          <w:bCs/>
        </w:rPr>
        <w:t>Taldea</w:t>
      </w:r>
      <w:proofErr w:type="spellEnd"/>
      <w:r w:rsidRPr="00C66F4B">
        <w:rPr>
          <w:rFonts w:ascii="Trebuchet MS" w:hAnsi="Trebuchet MS"/>
          <w:bCs/>
        </w:rPr>
        <w:t xml:space="preserve">: </w:t>
      </w:r>
      <w:proofErr w:type="spellStart"/>
      <w:r w:rsidRPr="00C66F4B">
        <w:rPr>
          <w:rFonts w:ascii="Trebuchet MS" w:hAnsi="Trebuchet MS"/>
          <w:bCs/>
        </w:rPr>
        <w:t>Elorrion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egoitza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duen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elikagaien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banaketako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kooperatibak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bezeroen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erosketa-esperientzia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hobetzea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lortu</w:t>
      </w:r>
      <w:proofErr w:type="spellEnd"/>
      <w:r w:rsidRPr="00C66F4B">
        <w:rPr>
          <w:rFonts w:ascii="Trebuchet MS" w:hAnsi="Trebuchet MS"/>
          <w:bCs/>
        </w:rPr>
        <w:t xml:space="preserve"> du AA </w:t>
      </w:r>
      <w:proofErr w:type="spellStart"/>
      <w:r w:rsidRPr="00C66F4B">
        <w:rPr>
          <w:rFonts w:ascii="Trebuchet MS" w:hAnsi="Trebuchet MS"/>
          <w:bCs/>
        </w:rPr>
        <w:t>sortzailearekin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garatutako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laguntzaile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birtual</w:t>
      </w:r>
      <w:proofErr w:type="spellEnd"/>
      <w:r w:rsidRPr="00C66F4B">
        <w:rPr>
          <w:rFonts w:ascii="Trebuchet MS" w:hAnsi="Trebuchet MS"/>
          <w:bCs/>
        </w:rPr>
        <w:t xml:space="preserve"> baten </w:t>
      </w:r>
      <w:proofErr w:type="spellStart"/>
      <w:r w:rsidRPr="00C66F4B">
        <w:rPr>
          <w:rFonts w:ascii="Trebuchet MS" w:hAnsi="Trebuchet MS"/>
          <w:bCs/>
        </w:rPr>
        <w:t>bidez</w:t>
      </w:r>
      <w:proofErr w:type="spellEnd"/>
      <w:r w:rsidRPr="00C66F4B">
        <w:rPr>
          <w:rFonts w:ascii="Trebuchet MS" w:hAnsi="Trebuchet MS"/>
          <w:bCs/>
        </w:rPr>
        <w:t>.</w:t>
      </w:r>
    </w:p>
    <w:p w14:paraId="3486A2A1" w14:textId="77777777" w:rsidR="00C66F4B" w:rsidRDefault="00AC7791" w:rsidP="00C66F4B">
      <w:pPr>
        <w:pStyle w:val="ListParagraph"/>
        <w:numPr>
          <w:ilvl w:val="0"/>
          <w:numId w:val="9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r w:rsidRPr="00C66F4B">
        <w:rPr>
          <w:rFonts w:ascii="Trebuchet MS" w:hAnsi="Trebuchet MS"/>
          <w:bCs/>
        </w:rPr>
        <w:t xml:space="preserve">Aita Menni </w:t>
      </w:r>
      <w:proofErr w:type="spellStart"/>
      <w:r w:rsidRPr="00C66F4B">
        <w:rPr>
          <w:rFonts w:ascii="Trebuchet MS" w:hAnsi="Trebuchet MS"/>
          <w:bCs/>
        </w:rPr>
        <w:t>Ospitalea</w:t>
      </w:r>
      <w:proofErr w:type="spellEnd"/>
      <w:r w:rsidRPr="00C66F4B">
        <w:rPr>
          <w:rFonts w:ascii="Trebuchet MS" w:hAnsi="Trebuchet MS"/>
          <w:bCs/>
        </w:rPr>
        <w:t xml:space="preserve">: </w:t>
      </w:r>
      <w:proofErr w:type="spellStart"/>
      <w:r w:rsidRPr="00C66F4B">
        <w:rPr>
          <w:rFonts w:ascii="Trebuchet MS" w:hAnsi="Trebuchet MS"/>
          <w:bCs/>
        </w:rPr>
        <w:t>buruko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osasunean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adimen-desgaitasunean</w:t>
      </w:r>
      <w:proofErr w:type="spellEnd"/>
      <w:r w:rsidRPr="00C66F4B">
        <w:rPr>
          <w:rFonts w:ascii="Trebuchet MS" w:hAnsi="Trebuchet MS"/>
          <w:bCs/>
        </w:rPr>
        <w:t>, neuro-</w:t>
      </w:r>
      <w:proofErr w:type="spellStart"/>
      <w:r w:rsidRPr="00C66F4B">
        <w:rPr>
          <w:rFonts w:ascii="Trebuchet MS" w:hAnsi="Trebuchet MS"/>
          <w:bCs/>
        </w:rPr>
        <w:t>errehabilitazioan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adineko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pertsonen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zaintzan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espezializatutako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zentroen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talde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honek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oinarritutako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bideo-analitikako</w:t>
      </w:r>
      <w:proofErr w:type="spellEnd"/>
      <w:r w:rsidRPr="00C66F4B">
        <w:rPr>
          <w:rFonts w:ascii="Trebuchet MS" w:hAnsi="Trebuchet MS"/>
          <w:bCs/>
        </w:rPr>
        <w:t xml:space="preserve"> sistema bat </w:t>
      </w:r>
      <w:proofErr w:type="spellStart"/>
      <w:r w:rsidRPr="00C66F4B">
        <w:rPr>
          <w:rFonts w:ascii="Trebuchet MS" w:hAnsi="Trebuchet MS"/>
          <w:bCs/>
        </w:rPr>
        <w:t>garatu</w:t>
      </w:r>
      <w:proofErr w:type="spellEnd"/>
      <w:r w:rsidRPr="00C66F4B">
        <w:rPr>
          <w:rFonts w:ascii="Trebuchet MS" w:hAnsi="Trebuchet MS"/>
          <w:bCs/>
        </w:rPr>
        <w:t xml:space="preserve"> du </w:t>
      </w:r>
      <w:proofErr w:type="spellStart"/>
      <w:r w:rsidRPr="00C66F4B">
        <w:rPr>
          <w:rFonts w:ascii="Trebuchet MS" w:hAnsi="Trebuchet MS"/>
          <w:bCs/>
        </w:rPr>
        <w:t>pazienteen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arreta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hobetzeko</w:t>
      </w:r>
      <w:proofErr w:type="spellEnd"/>
      <w:r w:rsidRPr="00C66F4B">
        <w:rPr>
          <w:rFonts w:ascii="Trebuchet MS" w:hAnsi="Trebuchet MS"/>
          <w:bCs/>
        </w:rPr>
        <w:t>.</w:t>
      </w:r>
    </w:p>
    <w:p w14:paraId="4834160A" w14:textId="17D07E36" w:rsidR="00AC7791" w:rsidRPr="00C66F4B" w:rsidRDefault="00AC7791" w:rsidP="00C66F4B">
      <w:pPr>
        <w:pStyle w:val="ListParagraph"/>
        <w:numPr>
          <w:ilvl w:val="0"/>
          <w:numId w:val="9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r w:rsidRPr="00C66F4B">
        <w:rPr>
          <w:rFonts w:ascii="Trebuchet MS" w:hAnsi="Trebuchet MS"/>
          <w:bCs/>
        </w:rPr>
        <w:t xml:space="preserve">Santa Marina </w:t>
      </w:r>
      <w:proofErr w:type="spellStart"/>
      <w:r w:rsidRPr="00C66F4B">
        <w:rPr>
          <w:rFonts w:ascii="Trebuchet MS" w:hAnsi="Trebuchet MS"/>
          <w:bCs/>
        </w:rPr>
        <w:t>Ospitalea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Biobizkaia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Osasun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Ikerketako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Institutua</w:t>
      </w:r>
      <w:proofErr w:type="spellEnd"/>
      <w:r w:rsidRPr="00C66F4B">
        <w:rPr>
          <w:rFonts w:ascii="Trebuchet MS" w:hAnsi="Trebuchet MS"/>
          <w:bCs/>
        </w:rPr>
        <w:t xml:space="preserve">: </w:t>
      </w:r>
      <w:proofErr w:type="spellStart"/>
      <w:r w:rsidRPr="00C66F4B">
        <w:rPr>
          <w:rFonts w:ascii="Trebuchet MS" w:hAnsi="Trebuchet MS"/>
          <w:bCs/>
        </w:rPr>
        <w:t>Bilboko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ospitaleak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Bizkaiko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Osasun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Ikerketako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Institutuak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eskutik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dokumentuak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ebaluatzeko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berridazteko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prozesu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sistematizatu</w:t>
      </w:r>
      <w:proofErr w:type="spellEnd"/>
      <w:r w:rsidRPr="00C66F4B">
        <w:rPr>
          <w:rFonts w:ascii="Trebuchet MS" w:hAnsi="Trebuchet MS"/>
          <w:bCs/>
        </w:rPr>
        <w:t xml:space="preserve"> bat </w:t>
      </w:r>
      <w:proofErr w:type="spellStart"/>
      <w:r w:rsidRPr="00C66F4B">
        <w:rPr>
          <w:rFonts w:ascii="Trebuchet MS" w:hAnsi="Trebuchet MS"/>
          <w:bCs/>
        </w:rPr>
        <w:t>jarri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dute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martxan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baimen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informatuko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dokumentuen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irakurgarritasuna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hobetzeko</w:t>
      </w:r>
      <w:proofErr w:type="spellEnd"/>
      <w:r w:rsidRPr="00C66F4B">
        <w:rPr>
          <w:rFonts w:ascii="Trebuchet MS" w:hAnsi="Trebuchet MS"/>
          <w:bCs/>
        </w:rPr>
        <w:t>.</w:t>
      </w:r>
    </w:p>
    <w:p w14:paraId="113E4B56" w14:textId="69CFA8B0" w:rsidR="00AC7791" w:rsidRPr="00C66F4B" w:rsidRDefault="00AC7791" w:rsidP="00C66F4B">
      <w:pPr>
        <w:pStyle w:val="ListParagraph"/>
        <w:numPr>
          <w:ilvl w:val="0"/>
          <w:numId w:val="10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proofErr w:type="spellStart"/>
      <w:r w:rsidRPr="00C66F4B">
        <w:rPr>
          <w:rFonts w:ascii="Trebuchet MS" w:hAnsi="Trebuchet MS"/>
          <w:bCs/>
        </w:rPr>
        <w:t>Tekniker</w:t>
      </w:r>
      <w:proofErr w:type="spellEnd"/>
      <w:r w:rsidRPr="00C66F4B">
        <w:rPr>
          <w:rFonts w:ascii="Trebuchet MS" w:hAnsi="Trebuchet MS"/>
          <w:bCs/>
        </w:rPr>
        <w:t xml:space="preserve">: </w:t>
      </w:r>
      <w:proofErr w:type="spellStart"/>
      <w:r w:rsidRPr="00C66F4B">
        <w:rPr>
          <w:rFonts w:ascii="Trebuchet MS" w:hAnsi="Trebuchet MS"/>
          <w:bCs/>
        </w:rPr>
        <w:t>Eibarren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kokatutako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teknologia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zentroak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makina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mugikorrentzako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segurtasun</w:t>
      </w:r>
      <w:proofErr w:type="spellEnd"/>
      <w:r w:rsidRPr="00C66F4B">
        <w:rPr>
          <w:rFonts w:ascii="Trebuchet MS" w:hAnsi="Trebuchet MS"/>
          <w:bCs/>
        </w:rPr>
        <w:t xml:space="preserve">-sistema </w:t>
      </w:r>
      <w:proofErr w:type="spellStart"/>
      <w:r w:rsidRPr="00C66F4B">
        <w:rPr>
          <w:rFonts w:ascii="Trebuchet MS" w:hAnsi="Trebuchet MS"/>
          <w:bCs/>
        </w:rPr>
        <w:t>aurreratu</w:t>
      </w:r>
      <w:proofErr w:type="spellEnd"/>
      <w:r w:rsidRPr="00C66F4B">
        <w:rPr>
          <w:rFonts w:ascii="Trebuchet MS" w:hAnsi="Trebuchet MS"/>
          <w:bCs/>
        </w:rPr>
        <w:t xml:space="preserve"> bat </w:t>
      </w:r>
      <w:proofErr w:type="spellStart"/>
      <w:r w:rsidRPr="00C66F4B">
        <w:rPr>
          <w:rFonts w:ascii="Trebuchet MS" w:hAnsi="Trebuchet MS"/>
          <w:bCs/>
        </w:rPr>
        <w:t>garatu</w:t>
      </w:r>
      <w:proofErr w:type="spellEnd"/>
      <w:r w:rsidRPr="00C66F4B">
        <w:rPr>
          <w:rFonts w:ascii="Trebuchet MS" w:hAnsi="Trebuchet MS"/>
          <w:bCs/>
        </w:rPr>
        <w:t xml:space="preserve"> du, ‘</w:t>
      </w:r>
      <w:proofErr w:type="spellStart"/>
      <w:r w:rsidRPr="00C66F4B">
        <w:rPr>
          <w:rFonts w:ascii="Trebuchet MS" w:hAnsi="Trebuchet MS"/>
          <w:bCs/>
        </w:rPr>
        <w:t>deeplearning</w:t>
      </w:r>
      <w:proofErr w:type="spellEnd"/>
      <w:r w:rsidRPr="00C66F4B">
        <w:rPr>
          <w:rFonts w:ascii="Trebuchet MS" w:hAnsi="Trebuchet MS"/>
          <w:bCs/>
        </w:rPr>
        <w:t xml:space="preserve">’ </w:t>
      </w:r>
      <w:proofErr w:type="spellStart"/>
      <w:r w:rsidRPr="00C66F4B">
        <w:rPr>
          <w:rFonts w:ascii="Trebuchet MS" w:hAnsi="Trebuchet MS"/>
          <w:bCs/>
        </w:rPr>
        <w:t>teknologiarekin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pertsonak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detektatzeko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ahalmenarekin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eraikuntzako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inguruneetan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jarduteko</w:t>
      </w:r>
      <w:proofErr w:type="spellEnd"/>
      <w:r w:rsidRPr="00C66F4B">
        <w:rPr>
          <w:rFonts w:ascii="Trebuchet MS" w:hAnsi="Trebuchet MS"/>
          <w:bCs/>
        </w:rPr>
        <w:t>.</w:t>
      </w:r>
    </w:p>
    <w:p w14:paraId="1DDCE395" w14:textId="7A166BF6" w:rsidR="00AC7791" w:rsidRPr="00C66F4B" w:rsidRDefault="00AC7791" w:rsidP="00C66F4B">
      <w:pPr>
        <w:pStyle w:val="ListParagraph"/>
        <w:numPr>
          <w:ilvl w:val="0"/>
          <w:numId w:val="10"/>
        </w:numPr>
        <w:spacing w:line="360" w:lineRule="atLeast"/>
        <w:ind w:right="-147"/>
        <w:jc w:val="both"/>
        <w:rPr>
          <w:rFonts w:ascii="Trebuchet MS" w:hAnsi="Trebuchet MS"/>
          <w:bCs/>
        </w:rPr>
      </w:pPr>
      <w:r w:rsidRPr="00C66F4B">
        <w:rPr>
          <w:rFonts w:ascii="Trebuchet MS" w:hAnsi="Trebuchet MS"/>
          <w:bCs/>
        </w:rPr>
        <w:t xml:space="preserve">TREBE </w:t>
      </w:r>
      <w:proofErr w:type="spellStart"/>
      <w:r w:rsidRPr="00C66F4B">
        <w:rPr>
          <w:rFonts w:ascii="Trebuchet MS" w:hAnsi="Trebuchet MS"/>
          <w:bCs/>
        </w:rPr>
        <w:t>Language</w:t>
      </w:r>
      <w:proofErr w:type="spellEnd"/>
      <w:r w:rsidRPr="00C66F4B">
        <w:rPr>
          <w:rFonts w:ascii="Trebuchet MS" w:hAnsi="Trebuchet MS"/>
          <w:bCs/>
        </w:rPr>
        <w:t xml:space="preserve"> Technologies: </w:t>
      </w:r>
      <w:proofErr w:type="spellStart"/>
      <w:r w:rsidRPr="00C66F4B">
        <w:rPr>
          <w:rFonts w:ascii="Trebuchet MS" w:hAnsi="Trebuchet MS"/>
          <w:bCs/>
        </w:rPr>
        <w:t>Vicomtech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zentroaren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abaroan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sortutako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Donostiako</w:t>
      </w:r>
      <w:proofErr w:type="spellEnd"/>
      <w:r w:rsidRPr="00C66F4B">
        <w:rPr>
          <w:rFonts w:ascii="Trebuchet MS" w:hAnsi="Trebuchet MS"/>
          <w:bCs/>
        </w:rPr>
        <w:t xml:space="preserve"> startup </w:t>
      </w:r>
      <w:proofErr w:type="spellStart"/>
      <w:r w:rsidRPr="00C66F4B">
        <w:rPr>
          <w:rFonts w:ascii="Trebuchet MS" w:hAnsi="Trebuchet MS"/>
          <w:bCs/>
        </w:rPr>
        <w:t>honek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euskarazko</w:t>
      </w:r>
      <w:proofErr w:type="spellEnd"/>
      <w:r w:rsidRPr="00C66F4B">
        <w:rPr>
          <w:rFonts w:ascii="Trebuchet MS" w:hAnsi="Trebuchet MS"/>
          <w:bCs/>
        </w:rPr>
        <w:t xml:space="preserve">, </w:t>
      </w:r>
      <w:proofErr w:type="spellStart"/>
      <w:r w:rsidRPr="00C66F4B">
        <w:rPr>
          <w:rFonts w:ascii="Trebuchet MS" w:hAnsi="Trebuchet MS"/>
          <w:bCs/>
        </w:rPr>
        <w:t>galegozko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edo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katalanezko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ahotsak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unean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berean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itzultzeko</w:t>
      </w:r>
      <w:proofErr w:type="spellEnd"/>
      <w:r w:rsidRPr="00C66F4B">
        <w:rPr>
          <w:rFonts w:ascii="Trebuchet MS" w:hAnsi="Trebuchet MS"/>
          <w:bCs/>
        </w:rPr>
        <w:t xml:space="preserve"> eta </w:t>
      </w:r>
      <w:proofErr w:type="spellStart"/>
      <w:r w:rsidRPr="00C66F4B">
        <w:rPr>
          <w:rFonts w:ascii="Trebuchet MS" w:hAnsi="Trebuchet MS"/>
          <w:bCs/>
        </w:rPr>
        <w:t>transkribatzeko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aukera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ematen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duen</w:t>
      </w:r>
      <w:proofErr w:type="spellEnd"/>
      <w:r w:rsidRPr="00C66F4B">
        <w:rPr>
          <w:rFonts w:ascii="Trebuchet MS" w:hAnsi="Trebuchet MS"/>
          <w:bCs/>
        </w:rPr>
        <w:t xml:space="preserve"> </w:t>
      </w:r>
      <w:proofErr w:type="spellStart"/>
      <w:r w:rsidRPr="00C66F4B">
        <w:rPr>
          <w:rFonts w:ascii="Trebuchet MS" w:hAnsi="Trebuchet MS"/>
          <w:bCs/>
        </w:rPr>
        <w:t>lehen</w:t>
      </w:r>
      <w:proofErr w:type="spellEnd"/>
      <w:r w:rsidRPr="00C66F4B">
        <w:rPr>
          <w:rFonts w:ascii="Trebuchet MS" w:hAnsi="Trebuchet MS"/>
          <w:bCs/>
        </w:rPr>
        <w:t xml:space="preserve"> plataforma </w:t>
      </w:r>
      <w:proofErr w:type="spellStart"/>
      <w:r w:rsidRPr="00C66F4B">
        <w:rPr>
          <w:rFonts w:ascii="Trebuchet MS" w:hAnsi="Trebuchet MS"/>
          <w:bCs/>
        </w:rPr>
        <w:t>sortu</w:t>
      </w:r>
      <w:proofErr w:type="spellEnd"/>
      <w:r w:rsidRPr="00C66F4B">
        <w:rPr>
          <w:rFonts w:ascii="Trebuchet MS" w:hAnsi="Trebuchet MS"/>
          <w:bCs/>
        </w:rPr>
        <w:t xml:space="preserve"> du.</w:t>
      </w:r>
    </w:p>
    <w:p w14:paraId="3E138D97" w14:textId="77777777" w:rsidR="00AC7791" w:rsidRPr="00AC7791" w:rsidRDefault="00AC7791" w:rsidP="00AC7791">
      <w:pPr>
        <w:spacing w:line="360" w:lineRule="atLeast"/>
        <w:ind w:right="-147"/>
        <w:jc w:val="both"/>
        <w:rPr>
          <w:rFonts w:ascii="Trebuchet MS" w:hAnsi="Trebuchet MS"/>
          <w:bCs/>
        </w:rPr>
      </w:pPr>
      <w:r w:rsidRPr="00AC7791">
        <w:rPr>
          <w:rFonts w:ascii="Trebuchet MS" w:hAnsi="Trebuchet MS"/>
          <w:bCs/>
        </w:rPr>
        <w:t xml:space="preserve">Leire Bilbao, </w:t>
      </w:r>
      <w:proofErr w:type="spellStart"/>
      <w:r w:rsidRPr="00AC7791">
        <w:rPr>
          <w:rFonts w:ascii="Trebuchet MS" w:hAnsi="Trebuchet MS"/>
          <w:bCs/>
        </w:rPr>
        <w:t>Berrikuntzaren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Euskal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Agentziako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zuzendari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nagusiak</w:t>
      </w:r>
      <w:proofErr w:type="spellEnd"/>
      <w:r w:rsidRPr="00AC7791">
        <w:rPr>
          <w:rFonts w:ascii="Trebuchet MS" w:hAnsi="Trebuchet MS"/>
          <w:bCs/>
        </w:rPr>
        <w:t xml:space="preserve">, eta Juan Ignacio Pérez Iglesias, </w:t>
      </w:r>
      <w:proofErr w:type="spellStart"/>
      <w:r w:rsidRPr="00AC7791">
        <w:rPr>
          <w:rFonts w:ascii="Trebuchet MS" w:hAnsi="Trebuchet MS"/>
          <w:bCs/>
        </w:rPr>
        <w:t>Eusko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Jaurlaritzako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Zientzia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Unibertsitateak</w:t>
      </w:r>
      <w:proofErr w:type="spellEnd"/>
      <w:r w:rsidRPr="00AC7791">
        <w:rPr>
          <w:rFonts w:ascii="Trebuchet MS" w:hAnsi="Trebuchet MS"/>
          <w:bCs/>
        </w:rPr>
        <w:t xml:space="preserve"> eta </w:t>
      </w:r>
      <w:proofErr w:type="spellStart"/>
      <w:r w:rsidRPr="00AC7791">
        <w:rPr>
          <w:rFonts w:ascii="Trebuchet MS" w:hAnsi="Trebuchet MS"/>
          <w:bCs/>
        </w:rPr>
        <w:t>Berrikuntza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sailburuak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itxiko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dute</w:t>
      </w:r>
      <w:proofErr w:type="spellEnd"/>
      <w:r w:rsidRPr="00AC7791">
        <w:rPr>
          <w:rFonts w:ascii="Trebuchet MS" w:hAnsi="Trebuchet MS"/>
          <w:bCs/>
        </w:rPr>
        <w:t xml:space="preserve"> </w:t>
      </w:r>
      <w:proofErr w:type="spellStart"/>
      <w:r w:rsidRPr="00AC7791">
        <w:rPr>
          <w:rFonts w:ascii="Trebuchet MS" w:hAnsi="Trebuchet MS"/>
          <w:bCs/>
        </w:rPr>
        <w:t>jardunaldia</w:t>
      </w:r>
      <w:proofErr w:type="spellEnd"/>
      <w:r w:rsidRPr="00AC7791">
        <w:rPr>
          <w:rFonts w:ascii="Trebuchet MS" w:hAnsi="Trebuchet MS"/>
          <w:bCs/>
        </w:rPr>
        <w:t xml:space="preserve">, </w:t>
      </w:r>
      <w:proofErr w:type="spellStart"/>
      <w:r w:rsidRPr="00AC7791">
        <w:rPr>
          <w:rFonts w:ascii="Trebuchet MS" w:hAnsi="Trebuchet MS"/>
          <w:bCs/>
        </w:rPr>
        <w:t>iluntzeko</w:t>
      </w:r>
      <w:proofErr w:type="spellEnd"/>
      <w:r w:rsidRPr="00AC7791">
        <w:rPr>
          <w:rFonts w:ascii="Trebuchet MS" w:hAnsi="Trebuchet MS"/>
          <w:bCs/>
        </w:rPr>
        <w:t xml:space="preserve"> 20:00etan.</w:t>
      </w:r>
    </w:p>
    <w:p w14:paraId="5275FB57" w14:textId="77777777" w:rsidR="0018092E" w:rsidRPr="005E5A2F" w:rsidRDefault="0018092E" w:rsidP="005F56F4">
      <w:pPr>
        <w:spacing w:line="360" w:lineRule="atLeast"/>
        <w:ind w:right="-147"/>
        <w:jc w:val="both"/>
        <w:rPr>
          <w:rFonts w:ascii="Trebuchet MS" w:hAnsi="Trebuchet MS"/>
          <w:b/>
          <w:lang w:val="eu-ES"/>
        </w:rPr>
      </w:pPr>
    </w:p>
    <w:p w14:paraId="5275FB58" w14:textId="77777777" w:rsidR="00B11740" w:rsidRPr="003578A4" w:rsidRDefault="003578A4" w:rsidP="003578A4">
      <w:pPr>
        <w:spacing w:line="360" w:lineRule="atLeast"/>
        <w:ind w:right="-147"/>
        <w:jc w:val="both"/>
        <w:rPr>
          <w:rFonts w:ascii="Trebuchet MS" w:hAnsi="Trebuchet MS"/>
          <w:b/>
          <w:u w:val="single"/>
        </w:rPr>
      </w:pPr>
      <w:r w:rsidRPr="003578A4">
        <w:rPr>
          <w:rFonts w:ascii="Trebuchet MS" w:hAnsi="Trebuchet MS"/>
          <w:b/>
          <w:u w:val="single"/>
          <w:lang w:val="eu-ES"/>
        </w:rPr>
        <w:t>INFORMAZIO GEHIAGO</w:t>
      </w:r>
    </w:p>
    <w:p w14:paraId="5275FB59" w14:textId="77777777" w:rsidR="00B11740" w:rsidRPr="009812E4" w:rsidRDefault="003578A4" w:rsidP="003578A4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3578A4">
        <w:rPr>
          <w:rFonts w:ascii="Trebuchet MS" w:hAnsi="Trebuchet MS"/>
          <w:b/>
          <w:lang w:val="eu-ES"/>
        </w:rPr>
        <w:t>Olalla Alonso Velarde</w:t>
      </w:r>
      <w:r w:rsidR="00B11740" w:rsidRPr="003578A4">
        <w:rPr>
          <w:rFonts w:ascii="Trebuchet MS" w:hAnsi="Trebuchet MS"/>
          <w:b/>
        </w:rPr>
        <w:t xml:space="preserve"> </w:t>
      </w:r>
    </w:p>
    <w:p w14:paraId="5275FB5B" w14:textId="3707E1BC" w:rsidR="00B11740" w:rsidRPr="009812E4" w:rsidRDefault="003578A4" w:rsidP="00B11740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3578A4">
        <w:rPr>
          <w:rFonts w:ascii="Trebuchet MS" w:hAnsi="Trebuchet MS"/>
          <w:b/>
          <w:lang w:val="eu-ES"/>
        </w:rPr>
        <w:t>T. 652 728 014  / oalonso@innobasque.eus</w:t>
      </w:r>
    </w:p>
    <w:p w14:paraId="5275FB5C" w14:textId="77777777" w:rsidR="00B11740" w:rsidRPr="009812E4" w:rsidRDefault="003578A4" w:rsidP="003578A4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3578A4">
        <w:rPr>
          <w:rFonts w:ascii="Trebuchet MS" w:hAnsi="Trebuchet MS"/>
          <w:b/>
          <w:lang w:val="eu-ES"/>
        </w:rPr>
        <w:t>Ana Larizgoitia</w:t>
      </w:r>
      <w:r w:rsidR="00B11740" w:rsidRPr="003578A4">
        <w:rPr>
          <w:rFonts w:ascii="Trebuchet MS" w:hAnsi="Trebuchet MS"/>
          <w:b/>
        </w:rPr>
        <w:t xml:space="preserve"> </w:t>
      </w:r>
    </w:p>
    <w:p w14:paraId="5275FB5D" w14:textId="77777777" w:rsidR="00B11740" w:rsidRPr="003578A4" w:rsidRDefault="003578A4" w:rsidP="003578A4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3578A4">
        <w:rPr>
          <w:rFonts w:ascii="Trebuchet MS" w:hAnsi="Trebuchet MS"/>
          <w:b/>
          <w:lang w:val="eu-ES"/>
        </w:rPr>
        <w:t>T. 656 788 328  / alarizgoitia@innobasque.eus</w:t>
      </w:r>
    </w:p>
    <w:p w14:paraId="5275FB5E" w14:textId="77777777" w:rsidR="005F56F4" w:rsidRPr="009812E4" w:rsidRDefault="005F56F4" w:rsidP="00603970">
      <w:pPr>
        <w:spacing w:line="360" w:lineRule="atLeast"/>
        <w:ind w:right="-147"/>
        <w:jc w:val="both"/>
        <w:rPr>
          <w:rFonts w:ascii="Trebuchet MS" w:hAnsi="Trebuchet MS"/>
          <w:b/>
        </w:rPr>
      </w:pPr>
    </w:p>
    <w:p w14:paraId="5275FB5F" w14:textId="77777777" w:rsidR="0018092E" w:rsidRPr="009812E4" w:rsidRDefault="0018092E" w:rsidP="006513CA">
      <w:pPr>
        <w:spacing w:line="360" w:lineRule="atLeast"/>
        <w:ind w:right="-147"/>
        <w:jc w:val="both"/>
        <w:rPr>
          <w:rFonts w:ascii="Trebuchet MS" w:hAnsi="Trebuchet MS" w:cs="Arial"/>
          <w:b/>
        </w:rPr>
      </w:pPr>
    </w:p>
    <w:sectPr w:rsidR="0018092E" w:rsidRPr="009812E4" w:rsidSect="003222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FE9D" w14:textId="77777777" w:rsidR="00DC0842" w:rsidRDefault="00DC0842" w:rsidP="008D1166">
      <w:r>
        <w:separator/>
      </w:r>
    </w:p>
  </w:endnote>
  <w:endnote w:type="continuationSeparator" w:id="0">
    <w:p w14:paraId="6239244D" w14:textId="77777777" w:rsidR="00DC0842" w:rsidRDefault="00DC0842" w:rsidP="008D1166">
      <w:r>
        <w:continuationSeparator/>
      </w:r>
    </w:p>
  </w:endnote>
  <w:endnote w:type="continuationNotice" w:id="1">
    <w:p w14:paraId="3E41E02E" w14:textId="77777777" w:rsidR="00DC0842" w:rsidRDefault="00DC0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9" w14:textId="77777777" w:rsidR="00A34126" w:rsidRDefault="00A34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A" w14:textId="77777777" w:rsidR="00A34126" w:rsidRDefault="00A34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C" w14:textId="77777777" w:rsidR="00A34126" w:rsidRDefault="00A3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947A" w14:textId="77777777" w:rsidR="00DC0842" w:rsidRDefault="00DC0842" w:rsidP="008D1166">
      <w:r>
        <w:separator/>
      </w:r>
    </w:p>
  </w:footnote>
  <w:footnote w:type="continuationSeparator" w:id="0">
    <w:p w14:paraId="7CA7CF39" w14:textId="77777777" w:rsidR="00DC0842" w:rsidRDefault="00DC0842" w:rsidP="008D1166">
      <w:r>
        <w:continuationSeparator/>
      </w:r>
    </w:p>
  </w:footnote>
  <w:footnote w:type="continuationNotice" w:id="1">
    <w:p w14:paraId="5A9A53CD" w14:textId="77777777" w:rsidR="00DC0842" w:rsidRDefault="00DC0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6" w14:textId="77777777" w:rsidR="00A34126" w:rsidRDefault="00A3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7" w14:textId="77777777" w:rsidR="00A34126" w:rsidRDefault="00A34126" w:rsidP="0034259A">
    <w:pPr>
      <w:pStyle w:val="Header"/>
      <w:tabs>
        <w:tab w:val="left" w:pos="142"/>
      </w:tabs>
      <w:ind w:left="-284"/>
    </w:pPr>
    <w:r>
      <w:rPr>
        <w:noProof/>
        <w:lang w:eastAsia="es-ES"/>
      </w:rPr>
      <w:drawing>
        <wp:inline distT="0" distB="0" distL="0" distR="0" wp14:anchorId="5275FB6D" wp14:editId="5275FB6E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5FB68" w14:textId="77777777" w:rsidR="00A34126" w:rsidRDefault="00A34126" w:rsidP="00542D5A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FB6B" w14:textId="77777777" w:rsidR="00A34126" w:rsidRDefault="00A34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A6488"/>
    <w:multiLevelType w:val="multilevel"/>
    <w:tmpl w:val="ED9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B209D"/>
    <w:multiLevelType w:val="hybridMultilevel"/>
    <w:tmpl w:val="C4825EDA"/>
    <w:lvl w:ilvl="0" w:tplc="51B05C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975"/>
    <w:multiLevelType w:val="multilevel"/>
    <w:tmpl w:val="237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F0DAD"/>
    <w:multiLevelType w:val="multilevel"/>
    <w:tmpl w:val="A392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F5130"/>
    <w:multiLevelType w:val="hybridMultilevel"/>
    <w:tmpl w:val="C5F83E9A"/>
    <w:lvl w:ilvl="0" w:tplc="51B05C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81918"/>
    <w:multiLevelType w:val="multilevel"/>
    <w:tmpl w:val="BA54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45A86"/>
    <w:multiLevelType w:val="hybridMultilevel"/>
    <w:tmpl w:val="C7C202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FA8306A"/>
    <w:multiLevelType w:val="multilevel"/>
    <w:tmpl w:val="1CA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276352">
    <w:abstractNumId w:val="7"/>
  </w:num>
  <w:num w:numId="2" w16cid:durableId="1573391608">
    <w:abstractNumId w:val="1"/>
  </w:num>
  <w:num w:numId="3" w16cid:durableId="884029156">
    <w:abstractNumId w:val="8"/>
  </w:num>
  <w:num w:numId="4" w16cid:durableId="1131098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8311154">
    <w:abstractNumId w:val="0"/>
  </w:num>
  <w:num w:numId="6" w16cid:durableId="1398941462">
    <w:abstractNumId w:val="4"/>
  </w:num>
  <w:num w:numId="7" w16cid:durableId="1809588845">
    <w:abstractNumId w:val="3"/>
  </w:num>
  <w:num w:numId="8" w16cid:durableId="2127386490">
    <w:abstractNumId w:val="6"/>
  </w:num>
  <w:num w:numId="9" w16cid:durableId="292251435">
    <w:abstractNumId w:val="2"/>
  </w:num>
  <w:num w:numId="10" w16cid:durableId="195317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690"/>
    <w:rsid w:val="00002D80"/>
    <w:rsid w:val="00007EEC"/>
    <w:rsid w:val="000137A5"/>
    <w:rsid w:val="00013AD6"/>
    <w:rsid w:val="000148A0"/>
    <w:rsid w:val="00022FA0"/>
    <w:rsid w:val="000264A5"/>
    <w:rsid w:val="00037E15"/>
    <w:rsid w:val="000423FE"/>
    <w:rsid w:val="00050A0A"/>
    <w:rsid w:val="000525BF"/>
    <w:rsid w:val="00056874"/>
    <w:rsid w:val="00061A8B"/>
    <w:rsid w:val="000638AA"/>
    <w:rsid w:val="000732CC"/>
    <w:rsid w:val="00077690"/>
    <w:rsid w:val="00080A39"/>
    <w:rsid w:val="00082713"/>
    <w:rsid w:val="000839C2"/>
    <w:rsid w:val="00091D84"/>
    <w:rsid w:val="00094801"/>
    <w:rsid w:val="000A1ED7"/>
    <w:rsid w:val="000A5818"/>
    <w:rsid w:val="000A6AD1"/>
    <w:rsid w:val="000B2F55"/>
    <w:rsid w:val="000C45E8"/>
    <w:rsid w:val="000D25D4"/>
    <w:rsid w:val="000E238D"/>
    <w:rsid w:val="000E52CE"/>
    <w:rsid w:val="000E73A2"/>
    <w:rsid w:val="000F0BE8"/>
    <w:rsid w:val="000F1824"/>
    <w:rsid w:val="000F3367"/>
    <w:rsid w:val="000F3F39"/>
    <w:rsid w:val="00107E50"/>
    <w:rsid w:val="00114DE7"/>
    <w:rsid w:val="00115530"/>
    <w:rsid w:val="00120013"/>
    <w:rsid w:val="00124473"/>
    <w:rsid w:val="001403DA"/>
    <w:rsid w:val="00140D4A"/>
    <w:rsid w:val="001520F5"/>
    <w:rsid w:val="0015409C"/>
    <w:rsid w:val="00156A85"/>
    <w:rsid w:val="00162FD2"/>
    <w:rsid w:val="001724BF"/>
    <w:rsid w:val="0017747E"/>
    <w:rsid w:val="0018092E"/>
    <w:rsid w:val="00190C6B"/>
    <w:rsid w:val="001924C5"/>
    <w:rsid w:val="00194598"/>
    <w:rsid w:val="00195B0C"/>
    <w:rsid w:val="001A2F3B"/>
    <w:rsid w:val="001B2A54"/>
    <w:rsid w:val="001B2FD7"/>
    <w:rsid w:val="001C16F8"/>
    <w:rsid w:val="001C61D3"/>
    <w:rsid w:val="001C79B3"/>
    <w:rsid w:val="001D06A9"/>
    <w:rsid w:val="001D0F1A"/>
    <w:rsid w:val="001D3F48"/>
    <w:rsid w:val="001D613F"/>
    <w:rsid w:val="001F7379"/>
    <w:rsid w:val="00214E71"/>
    <w:rsid w:val="002154D4"/>
    <w:rsid w:val="002164C7"/>
    <w:rsid w:val="00230948"/>
    <w:rsid w:val="00231059"/>
    <w:rsid w:val="0024069A"/>
    <w:rsid w:val="00243609"/>
    <w:rsid w:val="00250FBC"/>
    <w:rsid w:val="00252EA9"/>
    <w:rsid w:val="00253A75"/>
    <w:rsid w:val="00255550"/>
    <w:rsid w:val="00256162"/>
    <w:rsid w:val="002665D8"/>
    <w:rsid w:val="00280224"/>
    <w:rsid w:val="002803EE"/>
    <w:rsid w:val="002805BD"/>
    <w:rsid w:val="002823FC"/>
    <w:rsid w:val="0028357A"/>
    <w:rsid w:val="00286A19"/>
    <w:rsid w:val="00291BC7"/>
    <w:rsid w:val="002A580F"/>
    <w:rsid w:val="002B0B13"/>
    <w:rsid w:val="002B1664"/>
    <w:rsid w:val="002B2E5F"/>
    <w:rsid w:val="002B6A86"/>
    <w:rsid w:val="002C7D7F"/>
    <w:rsid w:val="002D46C9"/>
    <w:rsid w:val="002E27FE"/>
    <w:rsid w:val="002E6E83"/>
    <w:rsid w:val="002F77C1"/>
    <w:rsid w:val="003048CF"/>
    <w:rsid w:val="00304900"/>
    <w:rsid w:val="003128D5"/>
    <w:rsid w:val="003136C8"/>
    <w:rsid w:val="003141D1"/>
    <w:rsid w:val="00317564"/>
    <w:rsid w:val="003222A9"/>
    <w:rsid w:val="00323156"/>
    <w:rsid w:val="003353CD"/>
    <w:rsid w:val="00335857"/>
    <w:rsid w:val="00340797"/>
    <w:rsid w:val="003418E0"/>
    <w:rsid w:val="0034259A"/>
    <w:rsid w:val="00350927"/>
    <w:rsid w:val="00352DD2"/>
    <w:rsid w:val="00357188"/>
    <w:rsid w:val="003578A4"/>
    <w:rsid w:val="003611CF"/>
    <w:rsid w:val="00366029"/>
    <w:rsid w:val="00376553"/>
    <w:rsid w:val="003772BC"/>
    <w:rsid w:val="00395867"/>
    <w:rsid w:val="00397D64"/>
    <w:rsid w:val="003A36BA"/>
    <w:rsid w:val="003A58F9"/>
    <w:rsid w:val="003B169B"/>
    <w:rsid w:val="003D27D7"/>
    <w:rsid w:val="003D2836"/>
    <w:rsid w:val="003F6613"/>
    <w:rsid w:val="00400ABE"/>
    <w:rsid w:val="00401120"/>
    <w:rsid w:val="00401975"/>
    <w:rsid w:val="004022CD"/>
    <w:rsid w:val="004062C6"/>
    <w:rsid w:val="00407F72"/>
    <w:rsid w:val="0042219C"/>
    <w:rsid w:val="00422735"/>
    <w:rsid w:val="00434FE3"/>
    <w:rsid w:val="00441054"/>
    <w:rsid w:val="00452E0D"/>
    <w:rsid w:val="0045342D"/>
    <w:rsid w:val="00455371"/>
    <w:rsid w:val="0047034C"/>
    <w:rsid w:val="00475224"/>
    <w:rsid w:val="00477BAC"/>
    <w:rsid w:val="00494948"/>
    <w:rsid w:val="00494DBD"/>
    <w:rsid w:val="004A21C6"/>
    <w:rsid w:val="004A3AE2"/>
    <w:rsid w:val="004A616F"/>
    <w:rsid w:val="004B1465"/>
    <w:rsid w:val="004B7F44"/>
    <w:rsid w:val="004C3100"/>
    <w:rsid w:val="004E16B4"/>
    <w:rsid w:val="004F1FE3"/>
    <w:rsid w:val="004F301D"/>
    <w:rsid w:val="004F3590"/>
    <w:rsid w:val="004F577D"/>
    <w:rsid w:val="00505A52"/>
    <w:rsid w:val="00510A0B"/>
    <w:rsid w:val="00514450"/>
    <w:rsid w:val="00522E12"/>
    <w:rsid w:val="00542D5A"/>
    <w:rsid w:val="005522EE"/>
    <w:rsid w:val="00553EF3"/>
    <w:rsid w:val="00554CC9"/>
    <w:rsid w:val="005634C7"/>
    <w:rsid w:val="00575427"/>
    <w:rsid w:val="00580212"/>
    <w:rsid w:val="00581721"/>
    <w:rsid w:val="00583092"/>
    <w:rsid w:val="00584D7C"/>
    <w:rsid w:val="00593F9D"/>
    <w:rsid w:val="005A22E7"/>
    <w:rsid w:val="005A6132"/>
    <w:rsid w:val="005A7BC6"/>
    <w:rsid w:val="005C3AE4"/>
    <w:rsid w:val="005C3C0F"/>
    <w:rsid w:val="005D21D1"/>
    <w:rsid w:val="005D68D2"/>
    <w:rsid w:val="005D6E45"/>
    <w:rsid w:val="005E0BFF"/>
    <w:rsid w:val="005E5A2F"/>
    <w:rsid w:val="005E5DE2"/>
    <w:rsid w:val="005F0827"/>
    <w:rsid w:val="005F56F4"/>
    <w:rsid w:val="00603970"/>
    <w:rsid w:val="00610C73"/>
    <w:rsid w:val="00613A57"/>
    <w:rsid w:val="006169CD"/>
    <w:rsid w:val="00617ABB"/>
    <w:rsid w:val="00640830"/>
    <w:rsid w:val="00646106"/>
    <w:rsid w:val="00646656"/>
    <w:rsid w:val="006513CA"/>
    <w:rsid w:val="006605CB"/>
    <w:rsid w:val="00664611"/>
    <w:rsid w:val="00665283"/>
    <w:rsid w:val="006809A5"/>
    <w:rsid w:val="00681583"/>
    <w:rsid w:val="00691F46"/>
    <w:rsid w:val="006934BE"/>
    <w:rsid w:val="006969D1"/>
    <w:rsid w:val="006A18A0"/>
    <w:rsid w:val="006A5058"/>
    <w:rsid w:val="006B5D44"/>
    <w:rsid w:val="006B6A0D"/>
    <w:rsid w:val="006C5E1E"/>
    <w:rsid w:val="006D1684"/>
    <w:rsid w:val="006D40E0"/>
    <w:rsid w:val="006D4838"/>
    <w:rsid w:val="006D727F"/>
    <w:rsid w:val="006D7BE2"/>
    <w:rsid w:val="006F0740"/>
    <w:rsid w:val="00707E54"/>
    <w:rsid w:val="0071169B"/>
    <w:rsid w:val="0071277B"/>
    <w:rsid w:val="00722C62"/>
    <w:rsid w:val="00722EF2"/>
    <w:rsid w:val="007252D3"/>
    <w:rsid w:val="007326D1"/>
    <w:rsid w:val="00735C65"/>
    <w:rsid w:val="00755DFC"/>
    <w:rsid w:val="00794E85"/>
    <w:rsid w:val="00797A37"/>
    <w:rsid w:val="007A076A"/>
    <w:rsid w:val="007A09B4"/>
    <w:rsid w:val="007A0FFD"/>
    <w:rsid w:val="007B0221"/>
    <w:rsid w:val="007C005A"/>
    <w:rsid w:val="007D1EFC"/>
    <w:rsid w:val="007F49C2"/>
    <w:rsid w:val="00800ECD"/>
    <w:rsid w:val="008036F9"/>
    <w:rsid w:val="00804479"/>
    <w:rsid w:val="0080504C"/>
    <w:rsid w:val="00807168"/>
    <w:rsid w:val="00810D14"/>
    <w:rsid w:val="0082179A"/>
    <w:rsid w:val="00822D83"/>
    <w:rsid w:val="0082555D"/>
    <w:rsid w:val="008342B0"/>
    <w:rsid w:val="00844D5A"/>
    <w:rsid w:val="00852BC3"/>
    <w:rsid w:val="008539A7"/>
    <w:rsid w:val="00856D36"/>
    <w:rsid w:val="00892013"/>
    <w:rsid w:val="0089270A"/>
    <w:rsid w:val="008947F7"/>
    <w:rsid w:val="008A0875"/>
    <w:rsid w:val="008A09AC"/>
    <w:rsid w:val="008A2254"/>
    <w:rsid w:val="008A4C0B"/>
    <w:rsid w:val="008B32C3"/>
    <w:rsid w:val="008B4B67"/>
    <w:rsid w:val="008B5C88"/>
    <w:rsid w:val="008B6D24"/>
    <w:rsid w:val="008C4379"/>
    <w:rsid w:val="008D02A4"/>
    <w:rsid w:val="008D0328"/>
    <w:rsid w:val="008D1166"/>
    <w:rsid w:val="008E013E"/>
    <w:rsid w:val="008E5FB8"/>
    <w:rsid w:val="008F5610"/>
    <w:rsid w:val="00900239"/>
    <w:rsid w:val="009063B9"/>
    <w:rsid w:val="009064B5"/>
    <w:rsid w:val="00907A5E"/>
    <w:rsid w:val="009107B0"/>
    <w:rsid w:val="009208B7"/>
    <w:rsid w:val="009362F2"/>
    <w:rsid w:val="00937C84"/>
    <w:rsid w:val="00941A41"/>
    <w:rsid w:val="00942110"/>
    <w:rsid w:val="0095203A"/>
    <w:rsid w:val="00955A5E"/>
    <w:rsid w:val="00960433"/>
    <w:rsid w:val="00966DCB"/>
    <w:rsid w:val="009812E4"/>
    <w:rsid w:val="00982194"/>
    <w:rsid w:val="009848F6"/>
    <w:rsid w:val="00986E54"/>
    <w:rsid w:val="00994522"/>
    <w:rsid w:val="009A5ADE"/>
    <w:rsid w:val="009B0F87"/>
    <w:rsid w:val="009D03B1"/>
    <w:rsid w:val="009E016F"/>
    <w:rsid w:val="009E0453"/>
    <w:rsid w:val="009E2D60"/>
    <w:rsid w:val="009E3888"/>
    <w:rsid w:val="009F797D"/>
    <w:rsid w:val="00A031B5"/>
    <w:rsid w:val="00A04804"/>
    <w:rsid w:val="00A15063"/>
    <w:rsid w:val="00A26294"/>
    <w:rsid w:val="00A278A6"/>
    <w:rsid w:val="00A3066E"/>
    <w:rsid w:val="00A324A6"/>
    <w:rsid w:val="00A33BFC"/>
    <w:rsid w:val="00A34126"/>
    <w:rsid w:val="00A3486B"/>
    <w:rsid w:val="00A41E40"/>
    <w:rsid w:val="00A444CB"/>
    <w:rsid w:val="00A52C4C"/>
    <w:rsid w:val="00A6247B"/>
    <w:rsid w:val="00A66876"/>
    <w:rsid w:val="00A70A2B"/>
    <w:rsid w:val="00A710B2"/>
    <w:rsid w:val="00A71FD7"/>
    <w:rsid w:val="00A833C8"/>
    <w:rsid w:val="00A84F8B"/>
    <w:rsid w:val="00AA3143"/>
    <w:rsid w:val="00AA647E"/>
    <w:rsid w:val="00AA7E39"/>
    <w:rsid w:val="00AB0E1D"/>
    <w:rsid w:val="00AB53A7"/>
    <w:rsid w:val="00AC4B09"/>
    <w:rsid w:val="00AC7791"/>
    <w:rsid w:val="00AD001E"/>
    <w:rsid w:val="00AD1018"/>
    <w:rsid w:val="00AD532D"/>
    <w:rsid w:val="00AD5770"/>
    <w:rsid w:val="00AE28E5"/>
    <w:rsid w:val="00AF5048"/>
    <w:rsid w:val="00B014EC"/>
    <w:rsid w:val="00B03400"/>
    <w:rsid w:val="00B0748B"/>
    <w:rsid w:val="00B11740"/>
    <w:rsid w:val="00B1735A"/>
    <w:rsid w:val="00B17BAA"/>
    <w:rsid w:val="00B21229"/>
    <w:rsid w:val="00B24A18"/>
    <w:rsid w:val="00B312C7"/>
    <w:rsid w:val="00B35526"/>
    <w:rsid w:val="00B35D9C"/>
    <w:rsid w:val="00B501ED"/>
    <w:rsid w:val="00B56975"/>
    <w:rsid w:val="00B61190"/>
    <w:rsid w:val="00B72491"/>
    <w:rsid w:val="00B81ADA"/>
    <w:rsid w:val="00B82822"/>
    <w:rsid w:val="00B85DB9"/>
    <w:rsid w:val="00BA0462"/>
    <w:rsid w:val="00BA0A7B"/>
    <w:rsid w:val="00BA2836"/>
    <w:rsid w:val="00BA773C"/>
    <w:rsid w:val="00BB0A0E"/>
    <w:rsid w:val="00BC193E"/>
    <w:rsid w:val="00BD46FA"/>
    <w:rsid w:val="00BE1DB6"/>
    <w:rsid w:val="00BE59D0"/>
    <w:rsid w:val="00BF1794"/>
    <w:rsid w:val="00BF3E76"/>
    <w:rsid w:val="00C055E1"/>
    <w:rsid w:val="00C128DD"/>
    <w:rsid w:val="00C1529D"/>
    <w:rsid w:val="00C25E3D"/>
    <w:rsid w:val="00C25F24"/>
    <w:rsid w:val="00C31023"/>
    <w:rsid w:val="00C368A1"/>
    <w:rsid w:val="00C42A19"/>
    <w:rsid w:val="00C57A7E"/>
    <w:rsid w:val="00C60615"/>
    <w:rsid w:val="00C66F4B"/>
    <w:rsid w:val="00C6723A"/>
    <w:rsid w:val="00C71C02"/>
    <w:rsid w:val="00C71D8C"/>
    <w:rsid w:val="00C762E6"/>
    <w:rsid w:val="00C76564"/>
    <w:rsid w:val="00C8092D"/>
    <w:rsid w:val="00CA7E86"/>
    <w:rsid w:val="00CC75F7"/>
    <w:rsid w:val="00CD165A"/>
    <w:rsid w:val="00CE4297"/>
    <w:rsid w:val="00CF210B"/>
    <w:rsid w:val="00CF2270"/>
    <w:rsid w:val="00CF4E54"/>
    <w:rsid w:val="00D00FA6"/>
    <w:rsid w:val="00D05A60"/>
    <w:rsid w:val="00D07EE6"/>
    <w:rsid w:val="00D13551"/>
    <w:rsid w:val="00D37A80"/>
    <w:rsid w:val="00D41894"/>
    <w:rsid w:val="00D42362"/>
    <w:rsid w:val="00D4382A"/>
    <w:rsid w:val="00D44FF5"/>
    <w:rsid w:val="00D566FA"/>
    <w:rsid w:val="00D60239"/>
    <w:rsid w:val="00D64DE3"/>
    <w:rsid w:val="00D826DD"/>
    <w:rsid w:val="00D86E4F"/>
    <w:rsid w:val="00D924D6"/>
    <w:rsid w:val="00D937D5"/>
    <w:rsid w:val="00D957E7"/>
    <w:rsid w:val="00D96B5D"/>
    <w:rsid w:val="00DA0F78"/>
    <w:rsid w:val="00DB0DC3"/>
    <w:rsid w:val="00DB13B2"/>
    <w:rsid w:val="00DB48CF"/>
    <w:rsid w:val="00DB4F87"/>
    <w:rsid w:val="00DC0250"/>
    <w:rsid w:val="00DC0842"/>
    <w:rsid w:val="00DC1551"/>
    <w:rsid w:val="00DC1BF6"/>
    <w:rsid w:val="00DC5890"/>
    <w:rsid w:val="00DD7CC1"/>
    <w:rsid w:val="00DE559E"/>
    <w:rsid w:val="00DE589F"/>
    <w:rsid w:val="00DE7778"/>
    <w:rsid w:val="00DF3765"/>
    <w:rsid w:val="00E01EC4"/>
    <w:rsid w:val="00E05F52"/>
    <w:rsid w:val="00E1100A"/>
    <w:rsid w:val="00E24BED"/>
    <w:rsid w:val="00E27B0A"/>
    <w:rsid w:val="00E31E54"/>
    <w:rsid w:val="00E50277"/>
    <w:rsid w:val="00E5225F"/>
    <w:rsid w:val="00E538F4"/>
    <w:rsid w:val="00E57627"/>
    <w:rsid w:val="00E70E55"/>
    <w:rsid w:val="00E71643"/>
    <w:rsid w:val="00E7164F"/>
    <w:rsid w:val="00E85BCA"/>
    <w:rsid w:val="00E920C1"/>
    <w:rsid w:val="00E9270B"/>
    <w:rsid w:val="00E971E6"/>
    <w:rsid w:val="00EA40C3"/>
    <w:rsid w:val="00EA7D7C"/>
    <w:rsid w:val="00EB18E0"/>
    <w:rsid w:val="00EB31BC"/>
    <w:rsid w:val="00EB3BE1"/>
    <w:rsid w:val="00ED3AB6"/>
    <w:rsid w:val="00ED5C56"/>
    <w:rsid w:val="00F01437"/>
    <w:rsid w:val="00F01930"/>
    <w:rsid w:val="00F02906"/>
    <w:rsid w:val="00F15107"/>
    <w:rsid w:val="00F21091"/>
    <w:rsid w:val="00F30960"/>
    <w:rsid w:val="00F309F3"/>
    <w:rsid w:val="00F32798"/>
    <w:rsid w:val="00F349BC"/>
    <w:rsid w:val="00F43412"/>
    <w:rsid w:val="00F5400F"/>
    <w:rsid w:val="00F563D5"/>
    <w:rsid w:val="00F57DA8"/>
    <w:rsid w:val="00F70C72"/>
    <w:rsid w:val="00F7553F"/>
    <w:rsid w:val="00F83F10"/>
    <w:rsid w:val="00F849B4"/>
    <w:rsid w:val="00F851FE"/>
    <w:rsid w:val="00F85312"/>
    <w:rsid w:val="00F87CAB"/>
    <w:rsid w:val="00F922DB"/>
    <w:rsid w:val="00F92466"/>
    <w:rsid w:val="00F92F75"/>
    <w:rsid w:val="00F94EE5"/>
    <w:rsid w:val="00FA21DB"/>
    <w:rsid w:val="00FA70E7"/>
    <w:rsid w:val="00FB5341"/>
    <w:rsid w:val="00FC2073"/>
    <w:rsid w:val="00FC74E4"/>
    <w:rsid w:val="00FC7AA6"/>
    <w:rsid w:val="00FE3D69"/>
    <w:rsid w:val="00FE733F"/>
    <w:rsid w:val="00FE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5FB39"/>
  <w15:docId w15:val="{B9355E14-B08F-44F2-A39C-EFB3247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3C"/>
    <w:pPr>
      <w:spacing w:line="276" w:lineRule="auto"/>
    </w:pPr>
    <w:rPr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2D8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9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F029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0A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C"/>
    <w:rPr>
      <w:rFonts w:ascii="Tahoma" w:hAnsi="Tahoma" w:cs="Tahoma"/>
      <w:kern w:val="2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zioa@innobasque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39BF9-B9FD-4346-B9E1-54A377FC1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971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SM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cp:lastModifiedBy>Gorka Gomez Fisure</cp:lastModifiedBy>
  <cp:revision>25</cp:revision>
  <cp:lastPrinted>2021-09-08T05:42:00Z</cp:lastPrinted>
  <dcterms:created xsi:type="dcterms:W3CDTF">2024-10-30T05:37:00Z</dcterms:created>
  <dcterms:modified xsi:type="dcterms:W3CDTF">2024-10-30T10:40:00Z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